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FC5" w:rsidRPr="00254FC5" w:rsidRDefault="00B16389" w:rsidP="00254FC5">
      <w:pPr>
        <w:autoSpaceDE w:val="0"/>
        <w:autoSpaceDN w:val="0"/>
        <w:jc w:val="center"/>
        <w:rPr>
          <w:rFonts w:ascii="Baskerville Old Face" w:hAnsi="Baskerville Old Face" w:cstheme="minorHAnsi"/>
          <w:b/>
          <w:sz w:val="28"/>
          <w:szCs w:val="28"/>
        </w:rPr>
      </w:pPr>
      <w:r>
        <w:rPr>
          <w:rFonts w:ascii="Baskerville Old Face" w:hAnsi="Baskerville Old Face" w:cstheme="minorHAnsi"/>
          <w:b/>
          <w:noProof/>
          <w:sz w:val="28"/>
          <w:szCs w:val="28"/>
          <w:lang w:eastAsia="es-ES"/>
        </w:rPr>
        <w:drawing>
          <wp:anchor distT="0" distB="0" distL="114300" distR="114300" simplePos="0" relativeHeight="251658240" behindDoc="1" locked="0" layoutInCell="1" allowOverlap="1">
            <wp:simplePos x="0" y="0"/>
            <wp:positionH relativeFrom="column">
              <wp:posOffset>15240</wp:posOffset>
            </wp:positionH>
            <wp:positionV relativeFrom="paragraph">
              <wp:posOffset>-490220</wp:posOffset>
            </wp:positionV>
            <wp:extent cx="5400675" cy="1771650"/>
            <wp:effectExtent l="19050" t="0" r="9525" b="0"/>
            <wp:wrapTight wrapText="bothSides">
              <wp:wrapPolygon edited="0">
                <wp:start x="-76" y="0"/>
                <wp:lineTo x="-76" y="21368"/>
                <wp:lineTo x="21638" y="21368"/>
                <wp:lineTo x="21638" y="0"/>
                <wp:lineTo x="-76" y="0"/>
              </wp:wrapPolygon>
            </wp:wrapTight>
            <wp:docPr id="1" name="Imagen 1" descr="C:\Users\Matias\Desktop\BANNERS NUEVOS\banner oce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as\Desktop\BANNERS NUEVOS\banner oceania.jpg"/>
                    <pic:cNvPicPr>
                      <a:picLocks noChangeAspect="1" noChangeArrowheads="1"/>
                    </pic:cNvPicPr>
                  </pic:nvPicPr>
                  <pic:blipFill>
                    <a:blip r:embed="rId4" cstate="print"/>
                    <a:srcRect/>
                    <a:stretch>
                      <a:fillRect/>
                    </a:stretch>
                  </pic:blipFill>
                  <pic:spPr bwMode="auto">
                    <a:xfrm>
                      <a:off x="0" y="0"/>
                      <a:ext cx="5400675" cy="1771650"/>
                    </a:xfrm>
                    <a:prstGeom prst="rect">
                      <a:avLst/>
                    </a:prstGeom>
                    <a:noFill/>
                    <a:ln w="9525">
                      <a:noFill/>
                      <a:miter lim="800000"/>
                      <a:headEnd/>
                      <a:tailEnd/>
                    </a:ln>
                  </pic:spPr>
                </pic:pic>
              </a:graphicData>
            </a:graphic>
          </wp:anchor>
        </w:drawing>
      </w:r>
      <w:r w:rsidR="00484946">
        <w:rPr>
          <w:rFonts w:ascii="Baskerville Old Face" w:hAnsi="Baskerville Old Face" w:cstheme="minorHAnsi"/>
          <w:b/>
          <w:sz w:val="28"/>
          <w:szCs w:val="28"/>
        </w:rPr>
        <w:t>CAIRNS</w:t>
      </w:r>
    </w:p>
    <w:p w:rsidR="00484946" w:rsidRDefault="002F2242" w:rsidP="000F4FF3">
      <w:pPr>
        <w:spacing w:after="0" w:line="240" w:lineRule="auto"/>
        <w:rPr>
          <w:rFonts w:cstheme="minorHAnsi"/>
        </w:rPr>
      </w:pPr>
      <w:r w:rsidRPr="00AB5F08">
        <w:rPr>
          <w:rFonts w:cstheme="minorHAnsi"/>
          <w:b/>
        </w:rPr>
        <w:t>DÍA 0</w:t>
      </w:r>
      <w:r w:rsidR="00484946">
        <w:rPr>
          <w:rFonts w:cstheme="minorHAnsi"/>
          <w:b/>
        </w:rPr>
        <w:t>1</w:t>
      </w:r>
      <w:r w:rsidRPr="00AB5F08">
        <w:rPr>
          <w:rFonts w:cstheme="minorHAnsi"/>
          <w:b/>
        </w:rPr>
        <w:t>. CAIRNS:</w:t>
      </w:r>
      <w:r w:rsidRPr="00714443">
        <w:rPr>
          <w:rFonts w:cstheme="minorHAnsi"/>
        </w:rPr>
        <w:t xml:space="preserve"> </w:t>
      </w:r>
      <w:r w:rsidR="00484946">
        <w:rPr>
          <w:rFonts w:cstheme="minorHAnsi"/>
        </w:rPr>
        <w:t>Llegada</w:t>
      </w:r>
      <w:r w:rsidR="00484946" w:rsidRPr="00484946">
        <w:rPr>
          <w:rFonts w:cstheme="minorHAnsi"/>
        </w:rPr>
        <w:t xml:space="preserve"> a Cairns</w:t>
      </w:r>
      <w:r w:rsidR="00484946">
        <w:rPr>
          <w:rFonts w:cstheme="minorHAnsi"/>
        </w:rPr>
        <w:t>, recepción por chofer guía de habla hispana y</w:t>
      </w:r>
      <w:r w:rsidR="00484946" w:rsidRPr="00484946">
        <w:rPr>
          <w:rFonts w:cstheme="minorHAnsi"/>
        </w:rPr>
        <w:t xml:space="preserve"> trasladado </w:t>
      </w:r>
      <w:r w:rsidR="00484946">
        <w:rPr>
          <w:rFonts w:cstheme="minorHAnsi"/>
        </w:rPr>
        <w:t>al</w:t>
      </w:r>
      <w:r w:rsidR="00484946" w:rsidRPr="00484946">
        <w:rPr>
          <w:rFonts w:cstheme="minorHAnsi"/>
        </w:rPr>
        <w:t xml:space="preserve"> </w:t>
      </w:r>
      <w:r w:rsidR="00484946" w:rsidRPr="00671C31">
        <w:rPr>
          <w:rFonts w:cstheme="minorHAnsi"/>
        </w:rPr>
        <w:t>hotel.</w:t>
      </w:r>
      <w:r w:rsidR="00C94F8F" w:rsidRPr="00671C31">
        <w:rPr>
          <w:rFonts w:cstheme="minorHAnsi"/>
        </w:rPr>
        <w:t xml:space="preserve"> </w:t>
      </w:r>
      <w:r w:rsidR="00C94F8F" w:rsidRPr="00671C31">
        <w:rPr>
          <w:rFonts w:ascii="Calibri" w:hAnsi="Calibri"/>
          <w:lang w:val="es-AR"/>
        </w:rPr>
        <w:t>Alojamiento.</w:t>
      </w:r>
      <w:r w:rsidR="000F4FF3" w:rsidRPr="00671C31">
        <w:rPr>
          <w:rFonts w:ascii="Calibri" w:hAnsi="Calibri"/>
          <w:lang w:val="es-AR"/>
        </w:rPr>
        <w:br/>
      </w:r>
      <w:r w:rsidR="000F4FF3" w:rsidRPr="00671C31">
        <w:rPr>
          <w:rFonts w:cstheme="minorHAnsi"/>
          <w:u w:val="single"/>
        </w:rPr>
        <w:t>Nota</w:t>
      </w:r>
      <w:r w:rsidR="000F4FF3" w:rsidRPr="00671C31">
        <w:rPr>
          <w:rFonts w:cstheme="minorHAnsi"/>
        </w:rPr>
        <w:t>: consultar suplemento por traslado nocturno (20.00Hs – 08.00Hs.).</w:t>
      </w:r>
      <w:r w:rsidR="000F4FF3">
        <w:rPr>
          <w:rFonts w:cstheme="minorHAnsi"/>
        </w:rPr>
        <w:br/>
      </w:r>
      <w:r w:rsidR="002E19BC">
        <w:rPr>
          <w:rFonts w:ascii="Calibri" w:hAnsi="Calibri"/>
          <w:color w:val="333333"/>
          <w:lang w:val="es-AR"/>
        </w:rPr>
        <w:tab/>
      </w:r>
    </w:p>
    <w:p w:rsidR="002F2242" w:rsidRPr="00714443" w:rsidRDefault="00484946" w:rsidP="00447F1B">
      <w:pPr>
        <w:autoSpaceDE w:val="0"/>
        <w:autoSpaceDN w:val="0"/>
        <w:spacing w:after="0" w:line="240" w:lineRule="auto"/>
        <w:jc w:val="both"/>
        <w:rPr>
          <w:rFonts w:cstheme="minorHAnsi"/>
        </w:rPr>
      </w:pPr>
      <w:r w:rsidRPr="00484946">
        <w:rPr>
          <w:rFonts w:cstheme="minorHAnsi"/>
          <w:b/>
        </w:rPr>
        <w:t>DÍA 02. CAIRNS:</w:t>
      </w:r>
      <w:r>
        <w:rPr>
          <w:rFonts w:cstheme="minorHAnsi"/>
        </w:rPr>
        <w:t xml:space="preserve"> </w:t>
      </w:r>
      <w:r w:rsidR="002F2242" w:rsidRPr="00714443">
        <w:rPr>
          <w:rFonts w:cstheme="minorHAnsi"/>
        </w:rPr>
        <w:t xml:space="preserve">Desayuno. </w:t>
      </w:r>
      <w:r w:rsidR="002F2242" w:rsidRPr="002E19BC">
        <w:rPr>
          <w:rFonts w:cstheme="minorHAnsi"/>
        </w:rPr>
        <w:t xml:space="preserve">Crucero de día completo por la Gran Barrera de Coral. </w:t>
      </w:r>
      <w:r>
        <w:rPr>
          <w:rFonts w:cstheme="minorHAnsi"/>
        </w:rPr>
        <w:t xml:space="preserve">Navegarán a bordo del </w:t>
      </w:r>
      <w:r w:rsidRPr="00484946">
        <w:rPr>
          <w:rFonts w:cstheme="minorHAnsi"/>
        </w:rPr>
        <w:t>Reef Magic Cruises</w:t>
      </w:r>
      <w:r>
        <w:rPr>
          <w:rFonts w:cstheme="minorHAnsi"/>
        </w:rPr>
        <w:t>, t</w:t>
      </w:r>
      <w:r w:rsidR="002F2242" w:rsidRPr="00714443">
        <w:rPr>
          <w:rFonts w:cstheme="minorHAnsi"/>
        </w:rPr>
        <w:t>endrán la oportunidad de hacer snorkel y disfrutar de la vida marina de cerca. Los no tan atrevidos también podrán disfrutar de estas vistas desde la comodidad de un barco con fondo de vidrio. Almuerzo incluido a bordo.</w:t>
      </w:r>
      <w:r w:rsidR="00447F1B">
        <w:rPr>
          <w:rFonts w:cstheme="minorHAnsi"/>
        </w:rPr>
        <w:t xml:space="preserve"> Retorno al puerto. </w:t>
      </w:r>
      <w:r w:rsidR="002F2242" w:rsidRPr="00714443">
        <w:rPr>
          <w:rFonts w:cstheme="minorHAnsi"/>
        </w:rPr>
        <w:t xml:space="preserve"> Regreso por cuenta de los pasajeros al hotel. </w:t>
      </w:r>
      <w:r w:rsidR="001936E7" w:rsidRPr="00714443">
        <w:rPr>
          <w:rFonts w:cstheme="minorHAnsi"/>
        </w:rPr>
        <w:t xml:space="preserve">Por la noche </w:t>
      </w:r>
      <w:r w:rsidR="00447F1B">
        <w:rPr>
          <w:rFonts w:cstheme="minorHAnsi"/>
        </w:rPr>
        <w:t>disfrutaremos de una cena en el R</w:t>
      </w:r>
      <w:r w:rsidR="00447F1B" w:rsidRPr="00447F1B">
        <w:rPr>
          <w:rFonts w:cstheme="minorHAnsi"/>
        </w:rPr>
        <w:t>estaurante Bushfire,</w:t>
      </w:r>
      <w:r w:rsidR="00447F1B">
        <w:rPr>
          <w:rFonts w:cstheme="minorHAnsi"/>
        </w:rPr>
        <w:t xml:space="preserve"> </w:t>
      </w:r>
      <w:r w:rsidR="00447F1B" w:rsidRPr="00447F1B">
        <w:rPr>
          <w:rFonts w:cstheme="minorHAnsi"/>
        </w:rPr>
        <w:t>ubicado en el Pacific Hotel Cairns</w:t>
      </w:r>
      <w:r w:rsidR="001936E7" w:rsidRPr="00714443">
        <w:rPr>
          <w:rFonts w:cstheme="minorHAnsi"/>
        </w:rPr>
        <w:t>.</w:t>
      </w:r>
      <w:r w:rsidR="00A1052F">
        <w:rPr>
          <w:rFonts w:cstheme="minorHAnsi"/>
        </w:rPr>
        <w:t xml:space="preserve"> </w:t>
      </w:r>
      <w:r w:rsidR="001936E7" w:rsidRPr="00714443">
        <w:rPr>
          <w:rFonts w:cstheme="minorHAnsi"/>
        </w:rPr>
        <w:t>Alojamiento.</w:t>
      </w:r>
      <w:r w:rsidR="00A1052F">
        <w:rPr>
          <w:rFonts w:cstheme="minorHAnsi"/>
        </w:rPr>
        <w:tab/>
      </w:r>
      <w:r w:rsidR="002E19BC">
        <w:rPr>
          <w:rFonts w:cstheme="minorHAnsi"/>
        </w:rPr>
        <w:br/>
      </w:r>
    </w:p>
    <w:p w:rsidR="00447F1B" w:rsidRDefault="001936E7" w:rsidP="00A1052F">
      <w:pPr>
        <w:spacing w:after="0" w:line="240" w:lineRule="auto"/>
        <w:jc w:val="both"/>
        <w:rPr>
          <w:rFonts w:cstheme="minorHAnsi"/>
          <w:lang w:val="es-AR"/>
        </w:rPr>
      </w:pPr>
      <w:r w:rsidRPr="00AB5F08">
        <w:rPr>
          <w:rFonts w:cstheme="minorHAnsi"/>
          <w:b/>
          <w:lang w:val="es-AR"/>
        </w:rPr>
        <w:t>DÍA 0</w:t>
      </w:r>
      <w:r w:rsidR="00484946">
        <w:rPr>
          <w:rFonts w:cstheme="minorHAnsi"/>
          <w:b/>
          <w:lang w:val="es-AR"/>
        </w:rPr>
        <w:t>3</w:t>
      </w:r>
      <w:r w:rsidRPr="00AB5F08">
        <w:rPr>
          <w:rFonts w:cstheme="minorHAnsi"/>
          <w:b/>
          <w:lang w:val="es-AR"/>
        </w:rPr>
        <w:t>. CAIRNS:</w:t>
      </w:r>
      <w:r w:rsidRPr="00714443">
        <w:rPr>
          <w:rFonts w:cstheme="minorHAnsi"/>
          <w:lang w:val="es-AR"/>
        </w:rPr>
        <w:t xml:space="preserve"> Desayuno. Día libre en Cairns para explorar la ciudad.</w:t>
      </w:r>
      <w:r w:rsidR="00447F1B">
        <w:rPr>
          <w:rFonts w:cstheme="minorHAnsi"/>
          <w:lang w:val="es-AR"/>
        </w:rPr>
        <w:t xml:space="preserve"> Alojamiento.</w:t>
      </w:r>
      <w:r w:rsidRPr="00714443">
        <w:rPr>
          <w:rFonts w:cstheme="minorHAnsi"/>
          <w:lang w:val="es-AR"/>
        </w:rPr>
        <w:t xml:space="preserve"> Recomendamos realizar un tour opcional</w:t>
      </w:r>
      <w:r w:rsidR="00447F1B">
        <w:rPr>
          <w:rFonts w:cstheme="minorHAnsi"/>
          <w:lang w:val="es-AR"/>
        </w:rPr>
        <w:t xml:space="preserve">: </w:t>
      </w:r>
      <w:r w:rsidRPr="00714443">
        <w:rPr>
          <w:rFonts w:cstheme="minorHAnsi"/>
          <w:lang w:val="es-AR"/>
        </w:rPr>
        <w:t xml:space="preserve"> </w:t>
      </w:r>
    </w:p>
    <w:p w:rsidR="00447F1B" w:rsidRDefault="00447F1B" w:rsidP="00A1052F">
      <w:pPr>
        <w:spacing w:after="0" w:line="240" w:lineRule="auto"/>
        <w:jc w:val="both"/>
        <w:rPr>
          <w:rFonts w:cstheme="minorHAnsi"/>
          <w:lang w:val="es-AR"/>
        </w:rPr>
      </w:pPr>
      <w:r>
        <w:rPr>
          <w:rFonts w:cstheme="minorHAnsi"/>
          <w:lang w:val="es-AR"/>
        </w:rPr>
        <w:t>-</w:t>
      </w:r>
      <w:r w:rsidR="001936E7" w:rsidRPr="00447F1B">
        <w:rPr>
          <w:rFonts w:cstheme="minorHAnsi"/>
          <w:u w:val="single"/>
          <w:lang w:val="es-AR"/>
        </w:rPr>
        <w:t>Safari en 4x4 por la Selva - Cape Tribulation - Daintree y Mossman Gorge</w:t>
      </w:r>
      <w:r>
        <w:rPr>
          <w:rFonts w:cstheme="minorHAnsi"/>
          <w:lang w:val="es-AR"/>
        </w:rPr>
        <w:t>: e</w:t>
      </w:r>
      <w:r w:rsidR="001936E7" w:rsidRPr="00714443">
        <w:rPr>
          <w:rFonts w:cstheme="minorHAnsi"/>
          <w:lang w:val="es-AR"/>
        </w:rPr>
        <w:t xml:space="preserve">xcursión de día completo para explorar la selva y los espectaculares paisajes del Parque Nacional Daintree Cape Tribulation. Podrán apreciar las grandes carreteras escénicas de Australia hasta llegar a Mossman Gorge recorrer su centro antes de abordar el transporte ecológico para el traslado. Darán un paseo por uno de los bosques más antiguos del mundo.  Desde el mirador Kulki podrán admirar la costa y la franja de arrecife de coral. Luego de una caminata por el bosque disfrutarán de un almuerzo tropical. Por la tarde recorrerán la selva de la Cordillera Alexandra, hasta llegar al mirador sobre el estuario del río Daintree. </w:t>
      </w:r>
      <w:r>
        <w:rPr>
          <w:rFonts w:cstheme="minorHAnsi"/>
          <w:lang w:val="es-AR"/>
        </w:rPr>
        <w:t xml:space="preserve">Regreso al hotel. Alojamiento. </w:t>
      </w:r>
    </w:p>
    <w:p w:rsidR="00447F1B" w:rsidRDefault="00447F1B" w:rsidP="00A1052F">
      <w:pPr>
        <w:spacing w:after="0" w:line="240" w:lineRule="auto"/>
        <w:jc w:val="both"/>
        <w:rPr>
          <w:rFonts w:cstheme="minorHAnsi"/>
          <w:lang w:val="es-AR"/>
        </w:rPr>
      </w:pPr>
      <w:r>
        <w:rPr>
          <w:rFonts w:cstheme="minorHAnsi"/>
          <w:lang w:val="es-AR"/>
        </w:rPr>
        <w:t>-</w:t>
      </w:r>
      <w:r w:rsidR="00A1052F" w:rsidRPr="00447F1B">
        <w:rPr>
          <w:rFonts w:cstheme="minorHAnsi"/>
          <w:u w:val="single"/>
          <w:lang w:val="es-AR"/>
        </w:rPr>
        <w:t>Wooroonooran Safaris</w:t>
      </w:r>
      <w:r w:rsidR="004B1844">
        <w:rPr>
          <w:rFonts w:cstheme="minorHAnsi"/>
          <w:lang w:val="es-AR"/>
        </w:rPr>
        <w:t>: s</w:t>
      </w:r>
      <w:r w:rsidR="00A1052F" w:rsidRPr="00A1052F">
        <w:rPr>
          <w:rFonts w:cstheme="minorHAnsi"/>
          <w:lang w:val="es-AR"/>
        </w:rPr>
        <w:t xml:space="preserve">alida de Cairns, </w:t>
      </w:r>
      <w:r w:rsidR="004B1844">
        <w:rPr>
          <w:rFonts w:cstheme="minorHAnsi"/>
          <w:lang w:val="es-AR"/>
        </w:rPr>
        <w:t xml:space="preserve">para visitar unos </w:t>
      </w:r>
      <w:r w:rsidR="00A1052F" w:rsidRPr="00A1052F">
        <w:rPr>
          <w:rFonts w:cstheme="minorHAnsi"/>
          <w:lang w:val="es-AR"/>
        </w:rPr>
        <w:t>suburbio</w:t>
      </w:r>
      <w:r w:rsidR="004B1844">
        <w:rPr>
          <w:rFonts w:cstheme="minorHAnsi"/>
          <w:lang w:val="es-AR"/>
        </w:rPr>
        <w:t>s</w:t>
      </w:r>
      <w:r w:rsidR="00A1052F" w:rsidRPr="00A1052F">
        <w:rPr>
          <w:rFonts w:cstheme="minorHAnsi"/>
          <w:lang w:val="es-AR"/>
        </w:rPr>
        <w:t xml:space="preserve"> del sur de Cairns </w:t>
      </w:r>
      <w:r w:rsidR="004B1844">
        <w:rPr>
          <w:rFonts w:cstheme="minorHAnsi"/>
          <w:lang w:val="es-AR"/>
        </w:rPr>
        <w:t>y</w:t>
      </w:r>
      <w:r w:rsidR="00A1052F" w:rsidRPr="00A1052F">
        <w:rPr>
          <w:rFonts w:cstheme="minorHAnsi"/>
          <w:lang w:val="es-AR"/>
        </w:rPr>
        <w:t xml:space="preserve"> observar a los wallabies salvajes que recorren libremente los prados.</w:t>
      </w:r>
      <w:r w:rsidR="004B1844">
        <w:rPr>
          <w:rFonts w:cstheme="minorHAnsi"/>
          <w:lang w:val="es-AR"/>
        </w:rPr>
        <w:t xml:space="preserve"> Luego iremos a</w:t>
      </w:r>
      <w:r w:rsidR="00A1052F" w:rsidRPr="00A1052F">
        <w:rPr>
          <w:rFonts w:cstheme="minorHAnsi"/>
          <w:lang w:val="es-AR"/>
        </w:rPr>
        <w:t xml:space="preserve"> Eubenangee Wetlands </w:t>
      </w:r>
      <w:r w:rsidR="004B1844">
        <w:rPr>
          <w:rFonts w:cstheme="minorHAnsi"/>
          <w:lang w:val="es-AR"/>
        </w:rPr>
        <w:t>donde caminaremos</w:t>
      </w:r>
      <w:r w:rsidR="00A1052F" w:rsidRPr="00A1052F">
        <w:rPr>
          <w:rFonts w:cstheme="minorHAnsi"/>
          <w:lang w:val="es-AR"/>
        </w:rPr>
        <w:t xml:space="preserve"> a través del ambiente natural de los pájaros. </w:t>
      </w:r>
      <w:r w:rsidR="004B1844">
        <w:rPr>
          <w:rFonts w:cstheme="minorHAnsi"/>
          <w:lang w:val="es-AR"/>
        </w:rPr>
        <w:t>Conoceremos</w:t>
      </w:r>
      <w:r w:rsidR="00A1052F" w:rsidRPr="00A1052F">
        <w:rPr>
          <w:rFonts w:cstheme="minorHAnsi"/>
          <w:lang w:val="es-AR"/>
        </w:rPr>
        <w:t xml:space="preserve"> Jabirus, Whistling ducks, Egrets, Rainbow Bee Eaters y muchas especies de pájaros.</w:t>
      </w:r>
      <w:r w:rsidR="004B1844">
        <w:rPr>
          <w:rFonts w:cstheme="minorHAnsi"/>
          <w:lang w:val="es-AR"/>
        </w:rPr>
        <w:t xml:space="preserve"> </w:t>
      </w:r>
      <w:r w:rsidRPr="00447F1B">
        <w:rPr>
          <w:rFonts w:cstheme="minorHAnsi"/>
          <w:lang w:val="es-AR"/>
        </w:rPr>
        <w:t>Regreso al hotel. Alojamiento.</w:t>
      </w:r>
    </w:p>
    <w:p w:rsidR="00447F1B" w:rsidRDefault="00447F1B" w:rsidP="00A1052F">
      <w:pPr>
        <w:spacing w:after="0" w:line="240" w:lineRule="auto"/>
        <w:jc w:val="both"/>
        <w:rPr>
          <w:rFonts w:cstheme="minorHAnsi"/>
          <w:lang w:val="es-AR"/>
        </w:rPr>
      </w:pPr>
      <w:r w:rsidRPr="00447F1B">
        <w:rPr>
          <w:rFonts w:cstheme="minorHAnsi"/>
          <w:u w:val="single"/>
          <w:lang w:val="es-AR"/>
        </w:rPr>
        <w:t>Nota:</w:t>
      </w:r>
      <w:r>
        <w:rPr>
          <w:rFonts w:cstheme="minorHAnsi"/>
          <w:lang w:val="es-AR"/>
        </w:rPr>
        <w:t xml:space="preserve"> los tours opcionales tienen días específicos de operación. </w:t>
      </w:r>
    </w:p>
    <w:p w:rsidR="00714443" w:rsidRPr="00714443" w:rsidRDefault="00484946" w:rsidP="00A1052F">
      <w:pPr>
        <w:spacing w:after="0" w:line="240" w:lineRule="auto"/>
        <w:jc w:val="both"/>
        <w:rPr>
          <w:rFonts w:cstheme="minorHAnsi"/>
          <w:b/>
          <w:u w:val="single"/>
        </w:rPr>
      </w:pPr>
      <w:r>
        <w:rPr>
          <w:rFonts w:cstheme="minorHAnsi"/>
          <w:lang w:val="es-AR"/>
        </w:rPr>
        <w:br/>
      </w:r>
      <w:r w:rsidRPr="00484946">
        <w:rPr>
          <w:rFonts w:cstheme="minorHAnsi"/>
          <w:b/>
          <w:lang w:val="es-AR"/>
        </w:rPr>
        <w:t xml:space="preserve">DÍA 04. CAIRNS: </w:t>
      </w:r>
      <w:r>
        <w:rPr>
          <w:rFonts w:cstheme="minorHAnsi"/>
          <w:lang w:val="es-AR"/>
        </w:rPr>
        <w:t>Desayuno. A la hora indicada, traslado al aeropuerto para tomar vuelo de salida</w:t>
      </w:r>
      <w:r w:rsidR="00A71711">
        <w:rPr>
          <w:rFonts w:cstheme="minorHAnsi"/>
          <w:lang w:val="es-AR"/>
        </w:rPr>
        <w:t xml:space="preserve"> </w:t>
      </w:r>
      <w:r w:rsidR="002E19BC" w:rsidRPr="002E19BC">
        <w:rPr>
          <w:rFonts w:cstheme="minorHAnsi"/>
          <w:lang w:val="es-AR"/>
        </w:rPr>
        <w:t>(NO INCLUYE VUELO DOMÉSTICO</w:t>
      </w:r>
      <w:r w:rsidR="00A71711" w:rsidRPr="002E19BC">
        <w:rPr>
          <w:rFonts w:cstheme="minorHAnsi"/>
          <w:lang w:val="es-AR"/>
        </w:rPr>
        <w:t>)</w:t>
      </w:r>
      <w:r w:rsidRPr="002E19BC">
        <w:rPr>
          <w:rFonts w:cstheme="minorHAnsi"/>
          <w:lang w:val="es-AR"/>
        </w:rPr>
        <w:t>.</w:t>
      </w:r>
      <w:r>
        <w:rPr>
          <w:rFonts w:cstheme="minorHAnsi"/>
          <w:lang w:val="es-AR"/>
        </w:rPr>
        <w:t xml:space="preserve"> Fin de nuestros servicios.</w:t>
      </w:r>
      <w:r w:rsidR="002E19BC">
        <w:rPr>
          <w:rFonts w:cstheme="minorHAnsi"/>
          <w:lang w:val="es-AR"/>
        </w:rPr>
        <w:tab/>
      </w:r>
      <w:r w:rsidR="001936E7" w:rsidRPr="00714443">
        <w:rPr>
          <w:rFonts w:cstheme="minorHAnsi"/>
          <w:lang w:val="es-AR"/>
        </w:rPr>
        <w:br/>
      </w:r>
      <w:r w:rsidR="001936E7" w:rsidRPr="00714443">
        <w:rPr>
          <w:rFonts w:cstheme="minorHAnsi"/>
          <w:lang w:val="es-AR"/>
        </w:rPr>
        <w:br/>
      </w:r>
      <w:r w:rsidR="00714443" w:rsidRPr="00714443">
        <w:rPr>
          <w:rFonts w:cstheme="minorHAnsi"/>
        </w:rPr>
        <w:br/>
      </w:r>
      <w:r w:rsidR="00714443" w:rsidRPr="00714443">
        <w:rPr>
          <w:rFonts w:cstheme="minorHAnsi"/>
          <w:b/>
          <w:u w:val="single"/>
        </w:rPr>
        <w:t>Este itinerario puede sufrir modificaciones en cuanto al orden de los servicios, no así en su contenido.</w:t>
      </w:r>
      <w:r w:rsidR="002E19BC">
        <w:rPr>
          <w:rFonts w:cstheme="minorHAnsi"/>
          <w:b/>
          <w:u w:val="single"/>
        </w:rPr>
        <w:br/>
      </w:r>
      <w:r w:rsidR="002E19BC">
        <w:rPr>
          <w:rFonts w:cstheme="minorHAnsi"/>
          <w:b/>
          <w:u w:val="single"/>
        </w:rPr>
        <w:br/>
      </w:r>
      <w:r w:rsidR="002E19BC">
        <w:rPr>
          <w:rFonts w:cstheme="minorHAnsi"/>
          <w:b/>
          <w:u w:val="single"/>
        </w:rPr>
        <w:br/>
      </w:r>
      <w:r w:rsidR="00714443" w:rsidRPr="00714443">
        <w:rPr>
          <w:rFonts w:cstheme="minorHAnsi"/>
          <w:b/>
          <w:u w:val="single"/>
        </w:rPr>
        <w:t>Los tours regulares están sujetos siempre a formación de un cupo mínimo de pasajeros para ser operado. En caso de no llegar a ese mínimo, estará sujeto a reprogramación o reintegro en su totalidad.</w:t>
      </w:r>
    </w:p>
    <w:p w:rsidR="00D62083" w:rsidRDefault="002E19BC" w:rsidP="00D62083">
      <w:pPr>
        <w:spacing w:after="0" w:line="240" w:lineRule="auto"/>
      </w:pPr>
      <w:r>
        <w:rPr>
          <w:rFonts w:cstheme="minorHAnsi"/>
          <w:b/>
          <w:u w:val="single"/>
        </w:rPr>
        <w:lastRenderedPageBreak/>
        <w:br/>
      </w:r>
      <w:r w:rsidR="007E0354">
        <w:rPr>
          <w:rFonts w:cstheme="minorHAnsi"/>
          <w:b/>
          <w:u w:val="single"/>
        </w:rPr>
        <w:br/>
        <w:t>Días de inicio</w:t>
      </w:r>
      <w:r w:rsidR="007E0354" w:rsidRPr="002E19BC">
        <w:rPr>
          <w:rFonts w:cstheme="minorHAnsi"/>
        </w:rPr>
        <w:t>: diario</w:t>
      </w:r>
      <w:r w:rsidR="00013968" w:rsidRPr="002E19BC">
        <w:rPr>
          <w:rFonts w:cstheme="minorHAnsi"/>
        </w:rPr>
        <w:t>, con un mínimo de 2 pasajeros.</w:t>
      </w:r>
      <w:r>
        <w:rPr>
          <w:rFonts w:cstheme="minorHAnsi"/>
        </w:rPr>
        <w:br/>
      </w:r>
      <w:r>
        <w:rPr>
          <w:rFonts w:cstheme="minorHAnsi"/>
        </w:rPr>
        <w:br/>
      </w:r>
      <w:r w:rsidR="00714443">
        <w:br/>
      </w:r>
      <w:r w:rsidR="00714443" w:rsidRPr="002C3B65">
        <w:rPr>
          <w:b/>
          <w:u w:val="single"/>
        </w:rPr>
        <w:t>El programa incluye:</w:t>
      </w:r>
      <w:r w:rsidR="00714443" w:rsidRPr="002C3B65">
        <w:rPr>
          <w:b/>
          <w:u w:val="single"/>
        </w:rPr>
        <w:br/>
      </w:r>
      <w:r w:rsidR="00714443">
        <w:t>-03 noches de alojamiento en Cairns, con desayuno.</w:t>
      </w:r>
      <w:r w:rsidR="00714443">
        <w:br/>
      </w:r>
      <w:r w:rsidR="00D62083">
        <w:t>-Traslado de llegada con chofer/guía de habla hispana.</w:t>
      </w:r>
    </w:p>
    <w:p w:rsidR="00C94F8F" w:rsidRPr="00C94F8F" w:rsidRDefault="00D62083" w:rsidP="00D62083">
      <w:r>
        <w:t>-Traslado de salida con chofer/guía de habla inglesa.</w:t>
      </w:r>
      <w:r w:rsidR="00714443">
        <w:br/>
      </w:r>
      <w:r w:rsidR="00C94F8F">
        <w:t>-</w:t>
      </w:r>
      <w:r w:rsidR="00484946" w:rsidRPr="00484946">
        <w:t>Día entero Reef Magic Cruises</w:t>
      </w:r>
      <w:r w:rsidR="00484946">
        <w:t>,</w:t>
      </w:r>
      <w:r w:rsidR="00484946" w:rsidRPr="00484946">
        <w:t xml:space="preserve"> incluye el almuerzo y equipo de snorkel</w:t>
      </w:r>
      <w:r w:rsidR="00447F1B">
        <w:t xml:space="preserve">, </w:t>
      </w:r>
      <w:r w:rsidR="00447F1B" w:rsidRPr="00447F1B">
        <w:t>con tripulación de habla hispana a bordo el crucero</w:t>
      </w:r>
      <w:r w:rsidR="00180BB5">
        <w:t>.</w:t>
      </w:r>
      <w:r w:rsidR="00447F1B">
        <w:br/>
        <w:t>-</w:t>
      </w:r>
      <w:r w:rsidR="00447F1B" w:rsidRPr="00447F1B">
        <w:t>Cena Churrasco en el Pacific Hotel Cairns</w:t>
      </w:r>
      <w:r w:rsidR="00447F1B">
        <w:t xml:space="preserve">, </w:t>
      </w:r>
      <w:r w:rsidR="00447F1B" w:rsidRPr="00447F1B">
        <w:t>en inglés</w:t>
      </w:r>
    </w:p>
    <w:p w:rsidR="00C32FC2" w:rsidRDefault="002C3B65" w:rsidP="002E19BC">
      <w:pPr>
        <w:spacing w:after="0" w:line="240" w:lineRule="auto"/>
        <w:rPr>
          <w:b/>
        </w:rPr>
      </w:pPr>
      <w:r>
        <w:br/>
      </w:r>
      <w:r w:rsidRPr="002C3B65">
        <w:rPr>
          <w:b/>
          <w:u w:val="single"/>
        </w:rPr>
        <w:t>El programa no incluye:</w:t>
      </w:r>
      <w:r w:rsidR="00DA4F43">
        <w:rPr>
          <w:b/>
          <w:u w:val="single"/>
        </w:rPr>
        <w:br/>
      </w:r>
      <w:r w:rsidR="00DA4F43">
        <w:rPr>
          <w:bCs/>
        </w:rPr>
        <w:t>-Impuesto PAIS.</w:t>
      </w:r>
      <w:bookmarkStart w:id="0" w:name="_GoBack"/>
      <w:bookmarkEnd w:id="0"/>
      <w:r>
        <w:rPr>
          <w:b/>
          <w:u w:val="single"/>
        </w:rPr>
        <w:br/>
      </w:r>
      <w:r w:rsidR="00C94F8F">
        <w:t>-Vuelos domésticos.</w:t>
      </w:r>
      <w:r w:rsidRPr="002C3B65">
        <w:br/>
      </w:r>
      <w:r>
        <w:t>-Aéreos internacionales.</w:t>
      </w:r>
      <w:r>
        <w:br/>
        <w:t>-Comidas y bebidas que no estén especificadas.</w:t>
      </w:r>
      <w:r>
        <w:br/>
        <w:t>-Cualquier otro servicio que no se especifique como incluido.</w:t>
      </w:r>
      <w:r>
        <w:br/>
      </w:r>
      <w:r>
        <w:br/>
      </w:r>
      <w:r>
        <w:br/>
      </w:r>
      <w:r w:rsidRPr="00357874">
        <w:rPr>
          <w:b/>
          <w:u w:val="single"/>
        </w:rPr>
        <w:t>Hoteles del tour</w:t>
      </w:r>
      <w:r w:rsidR="00CC7910">
        <w:rPr>
          <w:b/>
          <w:u w:val="single"/>
        </w:rPr>
        <w:t>, en categoría estándar</w:t>
      </w:r>
      <w:r w:rsidRPr="00357874">
        <w:rPr>
          <w:b/>
          <w:u w:val="single"/>
        </w:rPr>
        <w:t xml:space="preserve">: </w:t>
      </w:r>
      <w:r w:rsidRPr="00357874">
        <w:rPr>
          <w:b/>
          <w:u w:val="single"/>
        </w:rPr>
        <w:br/>
      </w:r>
      <w:r w:rsidRPr="00357874">
        <w:t xml:space="preserve">CAIRNS: </w:t>
      </w:r>
      <w:r w:rsidR="00C94F8F" w:rsidRPr="00357874">
        <w:t>Bay Village</w:t>
      </w:r>
      <w:r w:rsidR="00CC7910">
        <w:t>.</w:t>
      </w:r>
      <w:r w:rsidRPr="00357874">
        <w:br/>
      </w:r>
      <w:r w:rsidRPr="00357874">
        <w:rPr>
          <w:b/>
        </w:rPr>
        <w:t>* Hoteles previstos o similares.</w:t>
      </w:r>
      <w:r w:rsidR="00893F06" w:rsidRPr="00357874">
        <w:rPr>
          <w:b/>
        </w:rPr>
        <w:br/>
      </w:r>
      <w:r w:rsidR="00893F06" w:rsidRPr="00357874">
        <w:rPr>
          <w:b/>
        </w:rPr>
        <w:br/>
      </w:r>
      <w:r w:rsidR="006905CB">
        <w:rPr>
          <w:b/>
        </w:rPr>
        <w:br/>
      </w:r>
      <w:r w:rsidR="006905CB" w:rsidRPr="00893F06">
        <w:rPr>
          <w:b/>
        </w:rPr>
        <w:t xml:space="preserve">TARIFA PP BASE DBL: </w:t>
      </w:r>
      <w:r w:rsidR="00CC7910">
        <w:rPr>
          <w:b/>
        </w:rPr>
        <w:t>758</w:t>
      </w:r>
      <w:r w:rsidR="00AF03F5">
        <w:rPr>
          <w:b/>
        </w:rPr>
        <w:t xml:space="preserve"> </w:t>
      </w:r>
      <w:r w:rsidR="006905CB" w:rsidRPr="00893F06">
        <w:rPr>
          <w:b/>
        </w:rPr>
        <w:t>Usd.-</w:t>
      </w:r>
      <w:r w:rsidR="006905CB">
        <w:rPr>
          <w:b/>
        </w:rPr>
        <w:br/>
        <w:t xml:space="preserve">SPL SGL: </w:t>
      </w:r>
      <w:r w:rsidR="00CC7910">
        <w:rPr>
          <w:b/>
        </w:rPr>
        <w:t>394</w:t>
      </w:r>
      <w:r w:rsidR="00AF03F5">
        <w:rPr>
          <w:b/>
        </w:rPr>
        <w:t xml:space="preserve"> </w:t>
      </w:r>
      <w:r w:rsidR="006905CB">
        <w:rPr>
          <w:b/>
        </w:rPr>
        <w:t>Usd.-</w:t>
      </w:r>
      <w:r w:rsidR="006905CB">
        <w:rPr>
          <w:b/>
        </w:rPr>
        <w:br/>
      </w:r>
      <w:r w:rsidR="006905CB">
        <w:rPr>
          <w:rFonts w:ascii="Calibri" w:hAnsi="Calibri" w:cs="Calibri"/>
          <w:b/>
        </w:rPr>
        <w:t>(No incluye: IVA 3% aprox. / 20 Usd Gastos. Rva / Gastos admin. 1.2%)</w:t>
      </w:r>
      <w:r w:rsidR="006905CB">
        <w:rPr>
          <w:rFonts w:ascii="Calibri" w:hAnsi="Calibri" w:cs="Calibri"/>
          <w:b/>
        </w:rPr>
        <w:br/>
      </w:r>
      <w:r w:rsidR="006905CB" w:rsidRPr="00893F06">
        <w:rPr>
          <w:b/>
        </w:rPr>
        <w:t>--------------------------------------------</w:t>
      </w:r>
      <w:r w:rsidR="006905CB">
        <w:rPr>
          <w:b/>
        </w:rPr>
        <w:t>--</w:t>
      </w:r>
      <w:r w:rsidR="006905CB">
        <w:rPr>
          <w:b/>
        </w:rPr>
        <w:br/>
      </w:r>
      <w:r w:rsidR="006905CB" w:rsidRPr="00893F06">
        <w:rPr>
          <w:b/>
        </w:rPr>
        <w:t xml:space="preserve">Validez: </w:t>
      </w:r>
      <w:r w:rsidR="006905CB">
        <w:rPr>
          <w:b/>
        </w:rPr>
        <w:t>01 abr 20</w:t>
      </w:r>
      <w:r w:rsidR="00447491">
        <w:rPr>
          <w:b/>
        </w:rPr>
        <w:t>20</w:t>
      </w:r>
      <w:r w:rsidR="006905CB">
        <w:rPr>
          <w:b/>
        </w:rPr>
        <w:t xml:space="preserve"> – 31 mar 202</w:t>
      </w:r>
      <w:r w:rsidR="00447491">
        <w:rPr>
          <w:b/>
        </w:rPr>
        <w:t>1</w:t>
      </w:r>
      <w:r w:rsidR="006905CB">
        <w:rPr>
          <w:b/>
        </w:rPr>
        <w:t>.</w:t>
      </w:r>
      <w:r w:rsidR="006905CB">
        <w:rPr>
          <w:b/>
        </w:rPr>
        <w:br/>
      </w:r>
      <w:r w:rsidR="00CF66AE">
        <w:rPr>
          <w:b/>
        </w:rPr>
        <w:br/>
      </w:r>
      <w:r w:rsidR="002E19BC">
        <w:rPr>
          <w:b/>
        </w:rPr>
        <w:br/>
        <w:t>**************************</w:t>
      </w:r>
      <w:r w:rsidR="002E19BC">
        <w:rPr>
          <w:b/>
        </w:rPr>
        <w:br/>
      </w:r>
      <w:r w:rsidR="002E19BC">
        <w:rPr>
          <w:b/>
        </w:rPr>
        <w:br/>
      </w:r>
      <w:r w:rsidR="002E19BC">
        <w:rPr>
          <w:b/>
        </w:rPr>
        <w:br/>
      </w:r>
      <w:r w:rsidR="006F5A0E" w:rsidRPr="00357874">
        <w:rPr>
          <w:b/>
          <w:u w:val="single"/>
        </w:rPr>
        <w:t>Hoteles del tour</w:t>
      </w:r>
      <w:r w:rsidR="00CC7910">
        <w:rPr>
          <w:b/>
          <w:u w:val="single"/>
        </w:rPr>
        <w:t>, en categoría superior</w:t>
      </w:r>
      <w:r w:rsidR="006F5A0E" w:rsidRPr="00357874">
        <w:rPr>
          <w:b/>
          <w:u w:val="single"/>
        </w:rPr>
        <w:t xml:space="preserve">: </w:t>
      </w:r>
      <w:r w:rsidR="006F5A0E" w:rsidRPr="00357874">
        <w:rPr>
          <w:b/>
          <w:u w:val="single"/>
        </w:rPr>
        <w:br/>
      </w:r>
      <w:r w:rsidR="006F5A0E" w:rsidRPr="00357874">
        <w:t xml:space="preserve">CAIRNS: </w:t>
      </w:r>
      <w:r w:rsidR="006F5A0E" w:rsidRPr="006F5A0E">
        <w:t>Pacific Cairns</w:t>
      </w:r>
      <w:r w:rsidR="00CC7910">
        <w:t>.</w:t>
      </w:r>
      <w:r w:rsidR="006F5A0E" w:rsidRPr="00357874">
        <w:br/>
      </w:r>
      <w:r w:rsidR="006F5A0E" w:rsidRPr="00357874">
        <w:rPr>
          <w:b/>
        </w:rPr>
        <w:t>* Hoteles previstos o similares.</w:t>
      </w:r>
      <w:r w:rsidR="006F5A0E" w:rsidRPr="00357874">
        <w:rPr>
          <w:b/>
        </w:rPr>
        <w:br/>
      </w:r>
      <w:r w:rsidR="006F5A0E" w:rsidRPr="00357874">
        <w:rPr>
          <w:b/>
        </w:rPr>
        <w:br/>
      </w:r>
      <w:r w:rsidR="006905CB">
        <w:rPr>
          <w:b/>
        </w:rPr>
        <w:br/>
      </w:r>
      <w:r w:rsidR="006905CB" w:rsidRPr="00893F06">
        <w:rPr>
          <w:b/>
        </w:rPr>
        <w:t xml:space="preserve">TARIFA PP BASE DBL: </w:t>
      </w:r>
      <w:r w:rsidR="00CC7910">
        <w:rPr>
          <w:b/>
        </w:rPr>
        <w:t>784</w:t>
      </w:r>
      <w:r w:rsidR="006905CB" w:rsidRPr="00893F06">
        <w:rPr>
          <w:b/>
        </w:rPr>
        <w:t xml:space="preserve"> Usd.-</w:t>
      </w:r>
      <w:r w:rsidR="006905CB">
        <w:rPr>
          <w:b/>
        </w:rPr>
        <w:br/>
        <w:t xml:space="preserve">SPL SGL: </w:t>
      </w:r>
      <w:r w:rsidR="00CC7910">
        <w:rPr>
          <w:b/>
        </w:rPr>
        <w:t>494</w:t>
      </w:r>
      <w:r w:rsidR="006905CB">
        <w:rPr>
          <w:b/>
        </w:rPr>
        <w:t xml:space="preserve"> Usd.-</w:t>
      </w:r>
      <w:r w:rsidR="006905CB">
        <w:rPr>
          <w:b/>
        </w:rPr>
        <w:br/>
      </w:r>
      <w:r w:rsidR="006905CB">
        <w:rPr>
          <w:rFonts w:ascii="Calibri" w:hAnsi="Calibri" w:cs="Calibri"/>
          <w:b/>
        </w:rPr>
        <w:t>(No incluye: IVA 3% aprox. / 20 Usd Gastos. Rva / Gastos admin. 1.2%)</w:t>
      </w:r>
      <w:r w:rsidR="006905CB">
        <w:rPr>
          <w:rFonts w:ascii="Calibri" w:hAnsi="Calibri" w:cs="Calibri"/>
          <w:b/>
        </w:rPr>
        <w:br/>
      </w:r>
      <w:r w:rsidR="006905CB" w:rsidRPr="00893F06">
        <w:rPr>
          <w:b/>
        </w:rPr>
        <w:t>--------------------------------------------</w:t>
      </w:r>
      <w:r w:rsidR="006905CB">
        <w:rPr>
          <w:b/>
        </w:rPr>
        <w:t>--</w:t>
      </w:r>
      <w:r w:rsidR="006905CB">
        <w:rPr>
          <w:b/>
        </w:rPr>
        <w:br/>
      </w:r>
      <w:r w:rsidR="006905CB" w:rsidRPr="00893F06">
        <w:rPr>
          <w:b/>
        </w:rPr>
        <w:t xml:space="preserve">Validez: </w:t>
      </w:r>
      <w:r w:rsidR="006905CB">
        <w:rPr>
          <w:b/>
        </w:rPr>
        <w:t>01 abr 20</w:t>
      </w:r>
      <w:r w:rsidR="00447491">
        <w:rPr>
          <w:b/>
        </w:rPr>
        <w:t>20</w:t>
      </w:r>
      <w:r w:rsidR="006905CB">
        <w:rPr>
          <w:b/>
        </w:rPr>
        <w:t xml:space="preserve"> – 31 mar 202</w:t>
      </w:r>
      <w:r w:rsidR="00447491">
        <w:rPr>
          <w:b/>
        </w:rPr>
        <w:t>1</w:t>
      </w:r>
      <w:r w:rsidR="006905CB">
        <w:rPr>
          <w:b/>
        </w:rPr>
        <w:t>.</w:t>
      </w:r>
      <w:r w:rsidR="00CF66AE">
        <w:rPr>
          <w:b/>
        </w:rPr>
        <w:br/>
      </w:r>
      <w:r w:rsidR="00CF66AE">
        <w:rPr>
          <w:b/>
        </w:rPr>
        <w:br/>
      </w:r>
    </w:p>
    <w:p w:rsidR="00C32FC2" w:rsidRDefault="00C32FC2" w:rsidP="002E19BC">
      <w:pPr>
        <w:spacing w:after="0" w:line="240" w:lineRule="auto"/>
        <w:rPr>
          <w:b/>
        </w:rPr>
      </w:pPr>
    </w:p>
    <w:p w:rsidR="00C32FC2" w:rsidRDefault="00C32FC2" w:rsidP="002E19BC">
      <w:pPr>
        <w:spacing w:after="0" w:line="240" w:lineRule="auto"/>
        <w:rPr>
          <w:b/>
        </w:rPr>
      </w:pPr>
    </w:p>
    <w:p w:rsidR="00C32FC2" w:rsidRDefault="00C32FC2" w:rsidP="002E19BC">
      <w:pPr>
        <w:spacing w:after="0" w:line="240" w:lineRule="auto"/>
        <w:rPr>
          <w:b/>
        </w:rPr>
      </w:pPr>
    </w:p>
    <w:p w:rsidR="00C32FC2" w:rsidRDefault="00C32FC2" w:rsidP="002E19BC">
      <w:pPr>
        <w:spacing w:after="0" w:line="240" w:lineRule="auto"/>
        <w:rPr>
          <w:b/>
        </w:rPr>
      </w:pPr>
    </w:p>
    <w:p w:rsidR="00C32FC2" w:rsidRDefault="00C32FC2" w:rsidP="002E19BC">
      <w:pPr>
        <w:spacing w:after="0" w:line="240" w:lineRule="auto"/>
        <w:rPr>
          <w:b/>
        </w:rPr>
      </w:pPr>
    </w:p>
    <w:p w:rsidR="00790867" w:rsidRDefault="00790867" w:rsidP="002E19BC">
      <w:pPr>
        <w:spacing w:after="0" w:line="240" w:lineRule="auto"/>
        <w:rPr>
          <w:b/>
        </w:rPr>
      </w:pPr>
      <w:r>
        <w:rPr>
          <w:b/>
        </w:rPr>
        <w:br/>
      </w:r>
      <w:r w:rsidRPr="00790867">
        <w:rPr>
          <w:b/>
          <w:u w:val="single"/>
        </w:rPr>
        <w:t>Excursiones opcionales</w:t>
      </w:r>
      <w:r>
        <w:rPr>
          <w:b/>
        </w:rPr>
        <w:t>:</w:t>
      </w:r>
    </w:p>
    <w:tbl>
      <w:tblPr>
        <w:tblStyle w:val="Tablaconcuadrcula"/>
        <w:tblW w:w="0" w:type="auto"/>
        <w:tblLook w:val="04A0" w:firstRow="1" w:lastRow="0" w:firstColumn="1" w:lastColumn="0" w:noHBand="0" w:noVBand="1"/>
      </w:tblPr>
      <w:tblGrid>
        <w:gridCol w:w="5404"/>
        <w:gridCol w:w="3090"/>
      </w:tblGrid>
      <w:tr w:rsidR="00357874" w:rsidRPr="00790867" w:rsidTr="00790867">
        <w:tc>
          <w:tcPr>
            <w:tcW w:w="5495" w:type="dxa"/>
          </w:tcPr>
          <w:p w:rsidR="00357874" w:rsidRDefault="00357874" w:rsidP="00865629">
            <w:pPr>
              <w:rPr>
                <w:rFonts w:cstheme="minorHAnsi"/>
              </w:rPr>
            </w:pPr>
            <w:r w:rsidRPr="00F867E3">
              <w:rPr>
                <w:rFonts w:cstheme="minorHAnsi"/>
              </w:rPr>
              <w:t>Opcional Safari en 4x4 por la Selva - Cape Tribulation - Daintree y Mossman Gorge</w:t>
            </w:r>
            <w:r w:rsidR="00447491">
              <w:rPr>
                <w:rFonts w:cstheme="minorHAnsi"/>
              </w:rPr>
              <w:t>. Min 01 pax.</w:t>
            </w:r>
          </w:p>
          <w:p w:rsidR="00447491" w:rsidRPr="00447491" w:rsidRDefault="00447491" w:rsidP="00865629">
            <w:pPr>
              <w:rPr>
                <w:rFonts w:cstheme="minorHAnsi"/>
              </w:rPr>
            </w:pPr>
            <w:r>
              <w:rPr>
                <w:rFonts w:cstheme="minorHAnsi"/>
              </w:rPr>
              <w:t>Diario</w:t>
            </w:r>
          </w:p>
        </w:tc>
        <w:tc>
          <w:tcPr>
            <w:tcW w:w="3149" w:type="dxa"/>
          </w:tcPr>
          <w:p w:rsidR="00357874" w:rsidRDefault="00357874" w:rsidP="00790867">
            <w:pPr>
              <w:rPr>
                <w:b/>
              </w:rPr>
            </w:pPr>
          </w:p>
          <w:p w:rsidR="00357874" w:rsidRDefault="00357874" w:rsidP="00790867">
            <w:pPr>
              <w:rPr>
                <w:b/>
              </w:rPr>
            </w:pPr>
          </w:p>
          <w:p w:rsidR="00357874" w:rsidRPr="00F867E3" w:rsidRDefault="00C32FC2" w:rsidP="004B1844">
            <w:pPr>
              <w:jc w:val="center"/>
            </w:pPr>
            <w:r>
              <w:t>213</w:t>
            </w:r>
            <w:r w:rsidR="00357874">
              <w:t xml:space="preserve"> Usd-. pp</w:t>
            </w:r>
          </w:p>
        </w:tc>
      </w:tr>
      <w:tr w:rsidR="004B1844" w:rsidRPr="00790867" w:rsidTr="00790867">
        <w:tc>
          <w:tcPr>
            <w:tcW w:w="5495" w:type="dxa"/>
          </w:tcPr>
          <w:p w:rsidR="004B1844" w:rsidRDefault="004B1844" w:rsidP="00865629">
            <w:pPr>
              <w:rPr>
                <w:rFonts w:cstheme="minorHAnsi"/>
              </w:rPr>
            </w:pPr>
            <w:r w:rsidRPr="00F867E3">
              <w:rPr>
                <w:rFonts w:cstheme="minorHAnsi"/>
              </w:rPr>
              <w:t xml:space="preserve">Opcional </w:t>
            </w:r>
            <w:r w:rsidRPr="004B1844">
              <w:rPr>
                <w:rFonts w:cstheme="minorHAnsi"/>
              </w:rPr>
              <w:t>Wooroonooran Safaris</w:t>
            </w:r>
            <w:r>
              <w:rPr>
                <w:rFonts w:cstheme="minorHAnsi"/>
              </w:rPr>
              <w:t>, con guía de habla hispana</w:t>
            </w:r>
            <w:r w:rsidR="00447491">
              <w:rPr>
                <w:rFonts w:cstheme="minorHAnsi"/>
              </w:rPr>
              <w:t>. Min 02 pax.</w:t>
            </w:r>
          </w:p>
          <w:p w:rsidR="00447491" w:rsidRDefault="00447491" w:rsidP="00865629">
            <w:pPr>
              <w:rPr>
                <w:rFonts w:cstheme="minorHAnsi"/>
              </w:rPr>
            </w:pPr>
            <w:r>
              <w:rPr>
                <w:rFonts w:cstheme="minorHAnsi"/>
              </w:rPr>
              <w:t>De abr a may // dic a mar: martes y viernes.</w:t>
            </w:r>
          </w:p>
          <w:p w:rsidR="00447491" w:rsidRPr="00F867E3" w:rsidRDefault="00447491" w:rsidP="00865629">
            <w:pPr>
              <w:rPr>
                <w:rFonts w:cstheme="minorHAnsi"/>
              </w:rPr>
            </w:pPr>
            <w:r>
              <w:rPr>
                <w:rFonts w:cstheme="minorHAnsi"/>
              </w:rPr>
              <w:t xml:space="preserve">De jun a nov: martes, jueves y viernes. </w:t>
            </w:r>
          </w:p>
        </w:tc>
        <w:tc>
          <w:tcPr>
            <w:tcW w:w="3149" w:type="dxa"/>
          </w:tcPr>
          <w:p w:rsidR="00447491" w:rsidRDefault="00447491" w:rsidP="004B1844">
            <w:pPr>
              <w:jc w:val="center"/>
            </w:pPr>
          </w:p>
          <w:p w:rsidR="00447491" w:rsidRDefault="00447491" w:rsidP="004B1844">
            <w:pPr>
              <w:jc w:val="center"/>
            </w:pPr>
          </w:p>
          <w:p w:rsidR="00447491" w:rsidRDefault="00447491" w:rsidP="004B1844">
            <w:pPr>
              <w:jc w:val="center"/>
            </w:pPr>
          </w:p>
          <w:p w:rsidR="004B1844" w:rsidRPr="004B1844" w:rsidRDefault="00C32FC2" w:rsidP="004B1844">
            <w:pPr>
              <w:jc w:val="center"/>
            </w:pPr>
            <w:r>
              <w:t>191</w:t>
            </w:r>
            <w:r w:rsidR="004B1844" w:rsidRPr="004B1844">
              <w:t xml:space="preserve"> Usd-. pp</w:t>
            </w:r>
          </w:p>
        </w:tc>
      </w:tr>
    </w:tbl>
    <w:p w:rsidR="00CF66AE" w:rsidRPr="00FD3B39" w:rsidRDefault="00790867" w:rsidP="002E4DA7">
      <w:pPr>
        <w:rPr>
          <w:lang w:val="en-US"/>
        </w:rPr>
      </w:pPr>
      <w:r w:rsidRPr="00FD3B39">
        <w:rPr>
          <w:b/>
          <w:lang w:val="en-US"/>
        </w:rPr>
        <w:br/>
      </w:r>
      <w:r w:rsidR="00CF66AE" w:rsidRPr="00FD3B39">
        <w:rPr>
          <w:b/>
          <w:u w:val="single"/>
          <w:lang w:val="en-US"/>
        </w:rPr>
        <w:br/>
        <w:t>*FECHAS ESPECIALES</w:t>
      </w:r>
      <w:r w:rsidR="00CF66AE" w:rsidRPr="00FD3B39">
        <w:rPr>
          <w:b/>
          <w:u w:val="single"/>
          <w:lang w:val="en-US"/>
        </w:rPr>
        <w:br/>
        <w:t>Consultar suplemento:</w:t>
      </w:r>
      <w:r w:rsidR="00CF66AE" w:rsidRPr="00FD3B39">
        <w:rPr>
          <w:b/>
          <w:u w:val="single"/>
          <w:lang w:val="en-US"/>
        </w:rPr>
        <w:br/>
      </w:r>
      <w:r w:rsidR="00CF66AE" w:rsidRPr="00FD3B39">
        <w:rPr>
          <w:lang w:val="en-US"/>
        </w:rPr>
        <w:t>-New Years Eve: 31 December 20</w:t>
      </w:r>
      <w:r w:rsidR="00447491">
        <w:rPr>
          <w:lang w:val="en-US"/>
        </w:rPr>
        <w:t>20</w:t>
      </w:r>
    </w:p>
    <w:p w:rsidR="00F867E3" w:rsidRPr="00A31544" w:rsidRDefault="00CF66AE" w:rsidP="00F867E3">
      <w:pPr>
        <w:rPr>
          <w:b/>
          <w:color w:val="FF0000"/>
          <w:u w:val="single"/>
        </w:rPr>
      </w:pPr>
      <w:r w:rsidRPr="00447F1B">
        <w:rPr>
          <w:b/>
          <w:color w:val="FF0000"/>
          <w:u w:val="single"/>
        </w:rPr>
        <w:br/>
      </w:r>
      <w:r w:rsidR="00254FC5" w:rsidRPr="00A31544">
        <w:rPr>
          <w:b/>
          <w:color w:val="FF0000"/>
          <w:u w:val="single"/>
        </w:rPr>
        <w:t>Cotización</w:t>
      </w:r>
      <w:r w:rsidR="00F867E3" w:rsidRPr="00A31544">
        <w:rPr>
          <w:b/>
          <w:color w:val="FF0000"/>
          <w:u w:val="single"/>
        </w:rPr>
        <w:t xml:space="preserve"> en base a: 1 AUD$ = </w:t>
      </w:r>
      <w:r w:rsidR="00C42C29" w:rsidRPr="00A31544">
        <w:rPr>
          <w:b/>
          <w:color w:val="FF0000"/>
          <w:u w:val="single"/>
        </w:rPr>
        <w:t>0.</w:t>
      </w:r>
      <w:r w:rsidR="00A74216">
        <w:rPr>
          <w:b/>
          <w:color w:val="FF0000"/>
          <w:u w:val="single"/>
        </w:rPr>
        <w:t>76</w:t>
      </w:r>
      <w:r w:rsidR="00C42C29" w:rsidRPr="00A31544">
        <w:rPr>
          <w:b/>
          <w:color w:val="FF0000"/>
          <w:u w:val="single"/>
        </w:rPr>
        <w:t xml:space="preserve"> Usd-.</w:t>
      </w:r>
    </w:p>
    <w:p w:rsidR="00F867E3" w:rsidRPr="007D08CD" w:rsidRDefault="00F867E3" w:rsidP="00F867E3">
      <w:pPr>
        <w:rPr>
          <w:b/>
          <w:u w:val="single"/>
        </w:rPr>
      </w:pPr>
    </w:p>
    <w:p w:rsidR="00F867E3" w:rsidRPr="007D08CD" w:rsidRDefault="00F867E3" w:rsidP="00F867E3">
      <w:pPr>
        <w:rPr>
          <w:b/>
          <w:u w:val="single"/>
        </w:rPr>
      </w:pPr>
      <w:r w:rsidRPr="007D08CD">
        <w:rPr>
          <w:b/>
          <w:u w:val="single"/>
        </w:rPr>
        <w:t xml:space="preserve">Las tarifas pueden sufrir variaciones según fluctuación entre el </w:t>
      </w:r>
      <w:r w:rsidR="00C42C29" w:rsidRPr="007D08CD">
        <w:rPr>
          <w:b/>
          <w:u w:val="single"/>
        </w:rPr>
        <w:t>Dólar</w:t>
      </w:r>
      <w:r w:rsidRPr="007D08CD">
        <w:rPr>
          <w:b/>
          <w:u w:val="single"/>
        </w:rPr>
        <w:t xml:space="preserve"> Australiano y el Dólar</w:t>
      </w:r>
      <w:r w:rsidR="00C42C29" w:rsidRPr="007D08CD">
        <w:rPr>
          <w:b/>
          <w:u w:val="single"/>
        </w:rPr>
        <w:t xml:space="preserve"> Norteamericano</w:t>
      </w:r>
      <w:r w:rsidRPr="007D08CD">
        <w:rPr>
          <w:b/>
          <w:u w:val="single"/>
        </w:rPr>
        <w:t>.</w:t>
      </w:r>
    </w:p>
    <w:p w:rsidR="00F867E3" w:rsidRPr="007D08CD" w:rsidRDefault="00F867E3" w:rsidP="00F867E3">
      <w:pPr>
        <w:rPr>
          <w:b/>
          <w:u w:val="single"/>
        </w:rPr>
      </w:pPr>
    </w:p>
    <w:p w:rsidR="00F867E3" w:rsidRPr="007D08CD" w:rsidRDefault="00F867E3" w:rsidP="00F867E3">
      <w:pPr>
        <w:rPr>
          <w:b/>
          <w:u w:val="single"/>
        </w:rPr>
      </w:pPr>
      <w:r w:rsidRPr="007D08CD">
        <w:rPr>
          <w:b/>
          <w:u w:val="single"/>
        </w:rPr>
        <w:t>Tarifas sujetas a reconfirmación y disponibilidad al momento de la rsva</w:t>
      </w:r>
      <w:r w:rsidR="00C42C29" w:rsidRPr="007D08CD">
        <w:rPr>
          <w:b/>
          <w:u w:val="single"/>
        </w:rPr>
        <w:t xml:space="preserve">. </w:t>
      </w:r>
      <w:r w:rsidRPr="007D08CD">
        <w:rPr>
          <w:b/>
          <w:u w:val="single"/>
        </w:rPr>
        <w:t>Las mismas pueden variar sin previo aviso.</w:t>
      </w:r>
    </w:p>
    <w:p w:rsidR="00F867E3" w:rsidRPr="007D08CD" w:rsidRDefault="00F867E3" w:rsidP="00F867E3">
      <w:pPr>
        <w:rPr>
          <w:b/>
          <w:u w:val="single"/>
        </w:rPr>
      </w:pPr>
    </w:p>
    <w:p w:rsidR="00F867E3" w:rsidRPr="007D08CD" w:rsidRDefault="00C32FC2" w:rsidP="00C42C29">
      <w:pPr>
        <w:ind w:right="206"/>
        <w:rPr>
          <w:b/>
          <w:u w:val="single"/>
          <w:lang w:val="es-MX"/>
        </w:rPr>
      </w:pPr>
      <w:r>
        <w:rPr>
          <w:b/>
          <w:u w:val="single"/>
        </w:rPr>
        <w:t>*Consultar por suplemento y políticas</w:t>
      </w:r>
      <w:r w:rsidR="00C42C29" w:rsidRPr="007D08CD">
        <w:rPr>
          <w:b/>
          <w:u w:val="single"/>
        </w:rPr>
        <w:t xml:space="preserve"> para Navidad, Año N</w:t>
      </w:r>
      <w:r w:rsidR="00F867E3" w:rsidRPr="007D08CD">
        <w:rPr>
          <w:b/>
          <w:u w:val="single"/>
        </w:rPr>
        <w:t xml:space="preserve">uevo y </w:t>
      </w:r>
      <w:r w:rsidR="00C42C29" w:rsidRPr="007D08CD">
        <w:rPr>
          <w:b/>
          <w:u w:val="single"/>
        </w:rPr>
        <w:t xml:space="preserve">festividades especiales </w:t>
      </w:r>
      <w:r w:rsidR="00C42C29" w:rsidRPr="007D08CD">
        <w:rPr>
          <w:b/>
          <w:u w:val="single"/>
        </w:rPr>
        <w:br/>
      </w:r>
      <w:r w:rsidR="00C42C29" w:rsidRPr="007D08CD">
        <w:rPr>
          <w:b/>
          <w:u w:val="single"/>
        </w:rPr>
        <w:br/>
      </w:r>
    </w:p>
    <w:p w:rsidR="001936E7" w:rsidRPr="007D08CD" w:rsidRDefault="001936E7" w:rsidP="00893F06">
      <w:pPr>
        <w:rPr>
          <w:b/>
          <w:u w:val="single"/>
        </w:rPr>
      </w:pPr>
    </w:p>
    <w:sectPr w:rsidR="001936E7" w:rsidRPr="007D08CD" w:rsidSect="00736B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7C"/>
    <w:rsid w:val="00013968"/>
    <w:rsid w:val="000368B6"/>
    <w:rsid w:val="000B4366"/>
    <w:rsid w:val="000B48E5"/>
    <w:rsid w:val="000F4FF3"/>
    <w:rsid w:val="000F7464"/>
    <w:rsid w:val="00151CD6"/>
    <w:rsid w:val="00166E80"/>
    <w:rsid w:val="00180BB5"/>
    <w:rsid w:val="001878DB"/>
    <w:rsid w:val="001936E7"/>
    <w:rsid w:val="001E517C"/>
    <w:rsid w:val="00254FC5"/>
    <w:rsid w:val="002A4326"/>
    <w:rsid w:val="002C3B65"/>
    <w:rsid w:val="002E19BC"/>
    <w:rsid w:val="002E4DA7"/>
    <w:rsid w:val="002F2242"/>
    <w:rsid w:val="00357874"/>
    <w:rsid w:val="00375B85"/>
    <w:rsid w:val="003921E8"/>
    <w:rsid w:val="003E6EF1"/>
    <w:rsid w:val="00400ED6"/>
    <w:rsid w:val="00447491"/>
    <w:rsid w:val="00447F1B"/>
    <w:rsid w:val="00484946"/>
    <w:rsid w:val="004B1844"/>
    <w:rsid w:val="004D74C4"/>
    <w:rsid w:val="0058475C"/>
    <w:rsid w:val="00597742"/>
    <w:rsid w:val="0060342B"/>
    <w:rsid w:val="00671C31"/>
    <w:rsid w:val="006902BC"/>
    <w:rsid w:val="006905CB"/>
    <w:rsid w:val="006A77A4"/>
    <w:rsid w:val="006F5A0E"/>
    <w:rsid w:val="00706B45"/>
    <w:rsid w:val="00714443"/>
    <w:rsid w:val="00716D2D"/>
    <w:rsid w:val="007315FA"/>
    <w:rsid w:val="00736BF1"/>
    <w:rsid w:val="00790867"/>
    <w:rsid w:val="007D08CD"/>
    <w:rsid w:val="007E0354"/>
    <w:rsid w:val="007E10CC"/>
    <w:rsid w:val="0085587C"/>
    <w:rsid w:val="00865629"/>
    <w:rsid w:val="00893F06"/>
    <w:rsid w:val="0089405C"/>
    <w:rsid w:val="009377C9"/>
    <w:rsid w:val="0095385C"/>
    <w:rsid w:val="009B0E6C"/>
    <w:rsid w:val="009C59FE"/>
    <w:rsid w:val="009F0675"/>
    <w:rsid w:val="00A1052F"/>
    <w:rsid w:val="00A31544"/>
    <w:rsid w:val="00A71711"/>
    <w:rsid w:val="00A74216"/>
    <w:rsid w:val="00AB5F08"/>
    <w:rsid w:val="00AD4DFD"/>
    <w:rsid w:val="00AF03F5"/>
    <w:rsid w:val="00AF2240"/>
    <w:rsid w:val="00B13B1F"/>
    <w:rsid w:val="00B16389"/>
    <w:rsid w:val="00B7506B"/>
    <w:rsid w:val="00BD37D3"/>
    <w:rsid w:val="00C32FC2"/>
    <w:rsid w:val="00C3396B"/>
    <w:rsid w:val="00C42C29"/>
    <w:rsid w:val="00C64472"/>
    <w:rsid w:val="00C94F8F"/>
    <w:rsid w:val="00CC7910"/>
    <w:rsid w:val="00CF66AE"/>
    <w:rsid w:val="00D36DFC"/>
    <w:rsid w:val="00D62083"/>
    <w:rsid w:val="00DA4F43"/>
    <w:rsid w:val="00E07B4F"/>
    <w:rsid w:val="00E645AA"/>
    <w:rsid w:val="00EF5EFD"/>
    <w:rsid w:val="00F5633A"/>
    <w:rsid w:val="00F66B37"/>
    <w:rsid w:val="00F66BF6"/>
    <w:rsid w:val="00F867E3"/>
    <w:rsid w:val="00F86883"/>
    <w:rsid w:val="00FB682F"/>
    <w:rsid w:val="00FD3B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4014"/>
  <w15:docId w15:val="{2AFD0A23-E0CF-43EF-9A8B-1EA79427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B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08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B163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0996">
      <w:bodyDiv w:val="1"/>
      <w:marLeft w:val="0"/>
      <w:marRight w:val="0"/>
      <w:marTop w:val="0"/>
      <w:marBottom w:val="0"/>
      <w:divBdr>
        <w:top w:val="none" w:sz="0" w:space="0" w:color="auto"/>
        <w:left w:val="none" w:sz="0" w:space="0" w:color="auto"/>
        <w:bottom w:val="none" w:sz="0" w:space="0" w:color="auto"/>
        <w:right w:val="none" w:sz="0" w:space="0" w:color="auto"/>
      </w:divBdr>
    </w:div>
    <w:div w:id="159274422">
      <w:bodyDiv w:val="1"/>
      <w:marLeft w:val="0"/>
      <w:marRight w:val="0"/>
      <w:marTop w:val="0"/>
      <w:marBottom w:val="0"/>
      <w:divBdr>
        <w:top w:val="none" w:sz="0" w:space="0" w:color="auto"/>
        <w:left w:val="none" w:sz="0" w:space="0" w:color="auto"/>
        <w:bottom w:val="none" w:sz="0" w:space="0" w:color="auto"/>
        <w:right w:val="none" w:sz="0" w:space="0" w:color="auto"/>
      </w:divBdr>
    </w:div>
    <w:div w:id="800418105">
      <w:bodyDiv w:val="1"/>
      <w:marLeft w:val="0"/>
      <w:marRight w:val="0"/>
      <w:marTop w:val="0"/>
      <w:marBottom w:val="0"/>
      <w:divBdr>
        <w:top w:val="none" w:sz="0" w:space="0" w:color="auto"/>
        <w:left w:val="none" w:sz="0" w:space="0" w:color="auto"/>
        <w:bottom w:val="none" w:sz="0" w:space="0" w:color="auto"/>
        <w:right w:val="none" w:sz="0" w:space="0" w:color="auto"/>
      </w:divBdr>
    </w:div>
    <w:div w:id="1184585896">
      <w:bodyDiv w:val="1"/>
      <w:marLeft w:val="0"/>
      <w:marRight w:val="0"/>
      <w:marTop w:val="0"/>
      <w:marBottom w:val="0"/>
      <w:divBdr>
        <w:top w:val="none" w:sz="0" w:space="0" w:color="auto"/>
        <w:left w:val="none" w:sz="0" w:space="0" w:color="auto"/>
        <w:bottom w:val="none" w:sz="0" w:space="0" w:color="auto"/>
        <w:right w:val="none" w:sz="0" w:space="0" w:color="auto"/>
      </w:divBdr>
    </w:div>
    <w:div w:id="20461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694</Words>
  <Characters>3818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 Korman</cp:lastModifiedBy>
  <cp:revision>7</cp:revision>
  <dcterms:created xsi:type="dcterms:W3CDTF">2019-11-26T18:09:00Z</dcterms:created>
  <dcterms:modified xsi:type="dcterms:W3CDTF">2020-02-03T18:58:00Z</dcterms:modified>
</cp:coreProperties>
</file>