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151" w:rsidRPr="00127A35" w:rsidRDefault="00CA34C5" w:rsidP="00124151">
      <w:pPr>
        <w:autoSpaceDE w:val="0"/>
        <w:autoSpaceDN w:val="0"/>
        <w:adjustRightInd w:val="0"/>
        <w:jc w:val="center"/>
        <w:rPr>
          <w:rFonts w:ascii="Baskerville Old Face" w:eastAsia="Times New Roman" w:hAnsi="Baskerville Old Face" w:cs="Arial"/>
          <w:b/>
          <w:bCs/>
          <w:color w:val="000000"/>
          <w:sz w:val="28"/>
          <w:szCs w:val="28"/>
        </w:rPr>
      </w:pPr>
      <w:r>
        <w:rPr>
          <w:rFonts w:ascii="Baskerville Old Face" w:eastAsia="Times New Roman" w:hAnsi="Baskerville Old Face" w:cs="Arial"/>
          <w:b/>
          <w:bCs/>
          <w:noProof/>
          <w:color w:val="000000"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-518795</wp:posOffset>
            </wp:positionV>
            <wp:extent cx="5400675" cy="1771650"/>
            <wp:effectExtent l="19050" t="0" r="9525" b="0"/>
            <wp:wrapTight wrapText="bothSides">
              <wp:wrapPolygon edited="0">
                <wp:start x="-76" y="0"/>
                <wp:lineTo x="-76" y="21368"/>
                <wp:lineTo x="21638" y="21368"/>
                <wp:lineTo x="21638" y="0"/>
                <wp:lineTo x="-76" y="0"/>
              </wp:wrapPolygon>
            </wp:wrapTight>
            <wp:docPr id="1" name="Imagen 1" descr="C:\Users\Matias\Desktop\BANNERS NUEVOS\banner oce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as\Desktop\BANNERS NUEVOS\banner ocean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151" w:rsidRPr="00127A35">
        <w:rPr>
          <w:rFonts w:ascii="Baskerville Old Face" w:eastAsia="Times New Roman" w:hAnsi="Baskerville Old Face" w:cs="Arial"/>
          <w:b/>
          <w:bCs/>
          <w:color w:val="000000"/>
          <w:sz w:val="28"/>
          <w:szCs w:val="28"/>
        </w:rPr>
        <w:t>NUEVA ZELANDA AL COMPLETO</w:t>
      </w:r>
    </w:p>
    <w:p w:rsidR="00A46D51" w:rsidRDefault="00A46D51" w:rsidP="004C20DC">
      <w:pPr>
        <w:spacing w:after="0" w:line="240" w:lineRule="auto"/>
      </w:pPr>
      <w:r w:rsidRPr="00477A75">
        <w:rPr>
          <w:b/>
        </w:rPr>
        <w:t>DÍA 01. AUCKLAND:</w:t>
      </w:r>
      <w:r>
        <w:t xml:space="preserve"> Llegada a Auckland y trasladado al hotel</w:t>
      </w:r>
      <w:r w:rsidR="006C0DB5">
        <w:t xml:space="preserve">. </w:t>
      </w:r>
      <w:r>
        <w:t>Resto del día libre. Alojamiento.</w:t>
      </w:r>
    </w:p>
    <w:p w:rsidR="00127A35" w:rsidRDefault="00127A35" w:rsidP="004C20DC">
      <w:pPr>
        <w:spacing w:after="0" w:line="240" w:lineRule="auto"/>
      </w:pPr>
    </w:p>
    <w:p w:rsidR="00127A35" w:rsidRDefault="00127A35" w:rsidP="004C20DC">
      <w:pPr>
        <w:spacing w:after="0" w:line="240" w:lineRule="auto"/>
      </w:pPr>
      <w:r w:rsidRPr="00477A75">
        <w:rPr>
          <w:b/>
        </w:rPr>
        <w:t>DÍA 02. AUCKLAND:</w:t>
      </w:r>
      <w:r w:rsidRPr="00602031">
        <w:t xml:space="preserve"> Desayuno. </w:t>
      </w:r>
      <w:r>
        <w:t xml:space="preserve">Comenzaremos </w:t>
      </w:r>
      <w:r w:rsidRPr="00602031">
        <w:t xml:space="preserve">el día </w:t>
      </w:r>
      <w:r>
        <w:t>visitando el</w:t>
      </w:r>
      <w:r w:rsidRPr="00602031">
        <w:t xml:space="preserve"> Museo de Auckland con su interesante colección de arte y reliquias </w:t>
      </w:r>
      <w:r>
        <w:t>m</w:t>
      </w:r>
      <w:r w:rsidRPr="00602031">
        <w:t>aor</w:t>
      </w:r>
      <w:r>
        <w:t>í</w:t>
      </w:r>
      <w:r w:rsidRPr="00602031">
        <w:t xml:space="preserve">es y polinesias, después </w:t>
      </w:r>
      <w:r>
        <w:t xml:space="preserve">recorreremos uno de los barrios más antiguos de la ciudad: Parnell, y seguidamente iremos a </w:t>
      </w:r>
      <w:r w:rsidRPr="00602031">
        <w:t xml:space="preserve">Mission Bay.  Nos dirigiremos de </w:t>
      </w:r>
      <w:r w:rsidR="004A393B" w:rsidRPr="00602031">
        <w:t>nuevo hacia</w:t>
      </w:r>
      <w:r w:rsidRPr="00602031">
        <w:t xml:space="preserve"> el centro </w:t>
      </w:r>
      <w:r>
        <w:t xml:space="preserve">para </w:t>
      </w:r>
      <w:r w:rsidRPr="00602031">
        <w:t>visita</w:t>
      </w:r>
      <w:r>
        <w:t>r</w:t>
      </w:r>
      <w:r w:rsidRPr="00602031">
        <w:t xml:space="preserve"> </w:t>
      </w:r>
      <w:r>
        <w:t>e</w:t>
      </w:r>
      <w:r w:rsidRPr="00602031">
        <w:t>l Viaducto de Auckland</w:t>
      </w:r>
      <w:r>
        <w:t xml:space="preserve"> y</w:t>
      </w:r>
      <w:r w:rsidRPr="00602031">
        <w:t xml:space="preserve"> la Sky Tower</w:t>
      </w:r>
      <w:r>
        <w:t>,</w:t>
      </w:r>
      <w:r w:rsidRPr="00602031">
        <w:t xml:space="preserve"> la Torre de A</w:t>
      </w:r>
      <w:r>
        <w:t>uckland de 328 metros de altura, d</w:t>
      </w:r>
      <w:r w:rsidRPr="00602031">
        <w:t xml:space="preserve">esde </w:t>
      </w:r>
      <w:r>
        <w:t xml:space="preserve">la que se puede admirar </w:t>
      </w:r>
      <w:r w:rsidRPr="00602031">
        <w:t>una vista única de la ciudad y sus dos bahías: Waitemata y Manukau.  Continuaremos nuestr</w:t>
      </w:r>
      <w:r>
        <w:t>o</w:t>
      </w:r>
      <w:r w:rsidRPr="00602031">
        <w:t xml:space="preserve"> </w:t>
      </w:r>
      <w:r>
        <w:t>recorrido</w:t>
      </w:r>
      <w:r w:rsidRPr="00602031">
        <w:t xml:space="preserve"> hacia la Costa Oeste</w:t>
      </w:r>
      <w:r>
        <w:t>,</w:t>
      </w:r>
      <w:r w:rsidRPr="00602031">
        <w:t xml:space="preserve"> particularmente </w:t>
      </w:r>
      <w:r>
        <w:t>al</w:t>
      </w:r>
      <w:r w:rsidRPr="00602031">
        <w:t xml:space="preserve"> Parque Regional de Muriwai, </w:t>
      </w:r>
      <w:r>
        <w:t>cuya</w:t>
      </w:r>
      <w:r w:rsidRPr="00602031">
        <w:t xml:space="preserve"> característica principal es su costa de arena negra. Esta playa es </w:t>
      </w:r>
      <w:r w:rsidR="004A393B" w:rsidRPr="00602031">
        <w:t>muy popular</w:t>
      </w:r>
      <w:r w:rsidRPr="00602031">
        <w:t xml:space="preserve"> por el surf y </w:t>
      </w:r>
      <w:r>
        <w:t>por ser el hábitat</w:t>
      </w:r>
      <w:r w:rsidRPr="00602031">
        <w:t xml:space="preserve"> </w:t>
      </w:r>
      <w:r>
        <w:t xml:space="preserve">de una colonia de alcatraces: </w:t>
      </w:r>
      <w:r w:rsidRPr="00602031">
        <w:t>magníficas aves expanden sus alas a más de un metro de longitud. Traslado al hotel. Alojamiento.</w:t>
      </w:r>
    </w:p>
    <w:p w:rsidR="00127A35" w:rsidRDefault="00CA2AFE" w:rsidP="004C20DC">
      <w:pPr>
        <w:spacing w:after="0" w:line="240" w:lineRule="auto"/>
      </w:pPr>
      <w:r>
        <w:rPr>
          <w:b/>
        </w:rPr>
        <w:br/>
      </w:r>
      <w:r w:rsidR="00127A35" w:rsidRPr="00477A75">
        <w:rPr>
          <w:b/>
        </w:rPr>
        <w:t xml:space="preserve">DÍA 03. AUCKLAND – MATAMATA – ROTORUA: </w:t>
      </w:r>
      <w:r w:rsidR="00127A35" w:rsidRPr="00CB248C">
        <w:t xml:space="preserve">Desayuno. Salida hacia un viaje mágico a través de la Tierra Media, a La Comarca del Hobbit, donde se filmó la fascinante trilogía de “El Señor de los Anillos” y “El Hobbit”. </w:t>
      </w:r>
      <w:r w:rsidR="00127A35">
        <w:t xml:space="preserve">Comenzaremos el viaje hacia el sur de Auckland por Bombay Hills a través de la rica región agrícola de Waikato. Pasaremos por la histórica ciudad de Cambridge. Atravesaremos los verdes prados ondulantes aproximándonos a La Comarca de Hobbiton.  Llegaremos a Shire’s Rest donde comenzaremos nuestro tour por Hobbiton Movie </w:t>
      </w:r>
      <w:r w:rsidR="004A393B">
        <w:t>set.</w:t>
      </w:r>
      <w:r w:rsidR="00127A35">
        <w:t xml:space="preserve"> Este lugar está ubicado dentro de uno de las zonas más espectaculares de la región, y es el único lugar en el mundo donde se puede experimentar en primera persona un set de película real. Al finalizar este tour </w:t>
      </w:r>
      <w:r w:rsidR="0041051D">
        <w:t>disfrutaremos de un almuerzo</w:t>
      </w:r>
      <w:r w:rsidR="00127A35">
        <w:t>. Continuamos viaje hacia Rotorua. Llegada y traslado al hotel. Por la tarde visitaremos Te Puia (antes llamado Whakarewarewa</w:t>
      </w:r>
      <w:r w:rsidR="004A393B">
        <w:t>), la</w:t>
      </w:r>
      <w:r w:rsidR="00127A35">
        <w:t xml:space="preserve"> Reserva Termal y Centro Cultural Maorí en el Instituto Nacional de Arte y Artesanías de Nueva Zelanda, donde funciona una prestigiosa escuela de tallado en madera. En esta reserva veremos diversos depósitos de sílica y barro en ebullición y se hará un recorrido de los géiseres que forman parte de la misma. Seguidamente seremos recibidos de la manera tradicional y veremos una demostración de danzas y canciones maoríes. Posteriormente, disfrutaremos de una cena típica de la cultura </w:t>
      </w:r>
      <w:r w:rsidR="004A393B">
        <w:t>maorí</w:t>
      </w:r>
      <w:r w:rsidR="00127A35">
        <w:t>. Regreso al hotel. Alojamiento.</w:t>
      </w:r>
    </w:p>
    <w:p w:rsidR="00A46D51" w:rsidRDefault="00A46D51" w:rsidP="004C20DC">
      <w:pPr>
        <w:spacing w:after="0" w:line="240" w:lineRule="auto"/>
      </w:pPr>
      <w:r w:rsidRPr="009379BE">
        <w:rPr>
          <w:b/>
        </w:rPr>
        <w:br/>
        <w:t xml:space="preserve">DÍA 04. ROTORUA – CHRISTCHURCH: </w:t>
      </w:r>
      <w:r w:rsidRPr="009379BE">
        <w:t xml:space="preserve">Desayuno. </w:t>
      </w:r>
      <w:r w:rsidRPr="00573848">
        <w:t>Por la mañana visitaremos la Reserva Termal de Waimangu, extenso valle con abundante actividad geotermal donde podremos admirar los bosques y lagos de agua cristalina que se encuentran próximos a la ciudad, en particular los lagos Azul y Verde. Al finalizar nos trasladaremos al aeropuerto de Rotorua para abordar un vuelo con destino a Christchurch (VUELO NO INCLUIDO). Una vez en Christchurch nos dirigiremos al restaurante Curators para almorzar. Luego realizaremos un tour por la cuidad</w:t>
      </w:r>
      <w:r w:rsidR="0041051D">
        <w:t>.</w:t>
      </w:r>
      <w:r w:rsidRPr="00573848">
        <w:t xml:space="preserve"> </w:t>
      </w:r>
      <w:r w:rsidR="0041051D">
        <w:t xml:space="preserve">Traslado al hotel. </w:t>
      </w:r>
      <w:r w:rsidRPr="00573848">
        <w:t>Alojamiento.</w:t>
      </w:r>
      <w:r w:rsidRPr="00573848">
        <w:br/>
      </w:r>
      <w:r w:rsidRPr="006F22C2">
        <w:rPr>
          <w:u w:val="single"/>
        </w:rPr>
        <w:t>NOTA</w:t>
      </w:r>
      <w:r w:rsidRPr="006F22C2">
        <w:t xml:space="preserve">: es muy importante utilizar el vuelo </w:t>
      </w:r>
      <w:r w:rsidR="00F66EB0" w:rsidRPr="00F66EB0">
        <w:t xml:space="preserve">NZ5785 ROT/CHC </w:t>
      </w:r>
      <w:r w:rsidRPr="006F22C2">
        <w:t>para asegurar el funcionamiento operativo del tour.</w:t>
      </w:r>
    </w:p>
    <w:p w:rsidR="0084164A" w:rsidRDefault="00D845E1" w:rsidP="004C20DC">
      <w:pPr>
        <w:spacing w:after="0" w:line="240" w:lineRule="auto"/>
        <w:rPr>
          <w:rFonts w:cstheme="minorHAnsi"/>
        </w:rPr>
      </w:pPr>
      <w:r>
        <w:br/>
      </w:r>
      <w:r w:rsidR="0041051D">
        <w:rPr>
          <w:b/>
        </w:rPr>
        <w:t>DÍA 05. CHRISTCHURCH</w:t>
      </w:r>
      <w:r w:rsidR="00127A35" w:rsidRPr="00477A75">
        <w:rPr>
          <w:b/>
        </w:rPr>
        <w:t xml:space="preserve"> - WANAKA:</w:t>
      </w:r>
      <w:r w:rsidR="00127A35" w:rsidRPr="00733901">
        <w:t xml:space="preserve"> Desayuno. Por la mañana visita</w:t>
      </w:r>
      <w:r w:rsidR="00127A35">
        <w:t>remos</w:t>
      </w:r>
      <w:r w:rsidR="00127A35" w:rsidRPr="00733901">
        <w:t xml:space="preserve"> este maravilloso </w:t>
      </w:r>
      <w:r w:rsidR="00127A35" w:rsidRPr="00733901">
        <w:lastRenderedPageBreak/>
        <w:t>lago</w:t>
      </w:r>
      <w:r w:rsidR="0041051D">
        <w:t xml:space="preserve"> Tekapo</w:t>
      </w:r>
      <w:r w:rsidR="00127A35">
        <w:t>,</w:t>
      </w:r>
      <w:r w:rsidR="00127A35" w:rsidRPr="00733901">
        <w:t xml:space="preserve"> rodeado de montañas con sus cristalinas aguas de color turquesa.  </w:t>
      </w:r>
      <w:r w:rsidR="00127A35">
        <w:t xml:space="preserve">Aquí </w:t>
      </w:r>
      <w:r w:rsidR="004A393B">
        <w:t xml:space="preserve">tendrán </w:t>
      </w:r>
      <w:r w:rsidR="004A393B" w:rsidRPr="00733901">
        <w:t>la</w:t>
      </w:r>
      <w:r w:rsidR="00127A35" w:rsidRPr="00733901">
        <w:t xml:space="preserve"> oportunidad de realizar un vuelo escénico (opcional) alrededor de Lake Tekapo, Mt. Cook y los glaciar</w:t>
      </w:r>
      <w:r w:rsidR="00127A35">
        <w:t>es Fox y Franz ubicados en los A</w:t>
      </w:r>
      <w:r w:rsidR="00127A35" w:rsidRPr="00733901">
        <w:t xml:space="preserve">lpes del </w:t>
      </w:r>
      <w:r w:rsidR="00127A35">
        <w:t>S</w:t>
      </w:r>
      <w:r w:rsidR="00127A35" w:rsidRPr="00733901">
        <w:t xml:space="preserve">ur.  Salida de Lake Tekapo </w:t>
      </w:r>
      <w:r w:rsidR="004C3FEE">
        <w:t>para continuar</w:t>
      </w:r>
      <w:r w:rsidR="00127A35" w:rsidRPr="00733901">
        <w:t xml:space="preserve"> nuestro viaje</w:t>
      </w:r>
      <w:r w:rsidR="004C3FEE">
        <w:t>,</w:t>
      </w:r>
      <w:r w:rsidR="00127A35" w:rsidRPr="00733901">
        <w:t xml:space="preserve"> pasando por la zona MacKenzie Country. Por el camino </w:t>
      </w:r>
      <w:r w:rsidR="00127A35">
        <w:t xml:space="preserve">disfrutaremos </w:t>
      </w:r>
      <w:r w:rsidR="00127A35" w:rsidRPr="00733901">
        <w:t>de vistas impresionantes del Monte C</w:t>
      </w:r>
      <w:r w:rsidR="00127A35">
        <w:t xml:space="preserve">ook, el pico más alto del país </w:t>
      </w:r>
      <w:r w:rsidR="00127A35" w:rsidRPr="00733901">
        <w:t>y de los lagos y ríos glaciales</w:t>
      </w:r>
      <w:r w:rsidR="00127A35">
        <w:t xml:space="preserve">. </w:t>
      </w:r>
      <w:r w:rsidR="00127A35" w:rsidRPr="00733901">
        <w:t>Seguidamente continuaremos hacia Wanaka</w:t>
      </w:r>
      <w:r w:rsidR="00127A35">
        <w:t xml:space="preserve">, llegada </w:t>
      </w:r>
      <w:r w:rsidR="00127A35" w:rsidRPr="00733901">
        <w:t>y traslado al hotel. Alojamiento.</w:t>
      </w:r>
      <w:r w:rsidR="00127A35">
        <w:br/>
      </w:r>
      <w:r w:rsidR="00127A35">
        <w:rPr>
          <w:rFonts w:cstheme="minorHAnsi"/>
          <w:b/>
        </w:rPr>
        <w:br/>
      </w:r>
      <w:r w:rsidR="00A46D51" w:rsidRPr="00477A75">
        <w:rPr>
          <w:b/>
        </w:rPr>
        <w:t>DÍA 06. WANAKA – QUEENSTOWN:</w:t>
      </w:r>
      <w:r w:rsidR="00A46D51">
        <w:t xml:space="preserve"> Desayuno. Mañana libre. </w:t>
      </w:r>
      <w:r w:rsidR="00A46D51">
        <w:rPr>
          <w:rFonts w:cstheme="minorHAnsi"/>
          <w:bCs/>
          <w:iCs/>
          <w:color w:val="000000"/>
        </w:rPr>
        <w:t>A</w:t>
      </w:r>
      <w:r w:rsidR="00102E7E">
        <w:rPr>
          <w:rFonts w:cstheme="minorHAnsi"/>
          <w:bCs/>
          <w:iCs/>
          <w:color w:val="000000"/>
        </w:rPr>
        <w:t>l medio</w:t>
      </w:r>
      <w:r w:rsidR="00A46D51" w:rsidRPr="0072721F">
        <w:rPr>
          <w:rFonts w:cstheme="minorHAnsi"/>
          <w:bCs/>
          <w:iCs/>
          <w:color w:val="000000"/>
        </w:rPr>
        <w:t xml:space="preserve">día </w:t>
      </w:r>
      <w:r w:rsidR="00A46D51">
        <w:rPr>
          <w:rFonts w:cstheme="minorHAnsi"/>
          <w:bCs/>
          <w:iCs/>
          <w:color w:val="000000"/>
        </w:rPr>
        <w:t>partiremos con</w:t>
      </w:r>
      <w:r w:rsidR="00A46D51" w:rsidRPr="0072721F">
        <w:rPr>
          <w:rFonts w:cstheme="minorHAnsi"/>
          <w:bCs/>
          <w:iCs/>
          <w:color w:val="000000"/>
        </w:rPr>
        <w:t xml:space="preserve"> destino a Queenstown, pasando por el tradicional pueblo minero de Arrowtown, visitaremos el</w:t>
      </w:r>
      <w:r w:rsidR="00A46D51">
        <w:rPr>
          <w:rFonts w:cstheme="minorHAnsi"/>
          <w:bCs/>
          <w:iCs/>
          <w:color w:val="000000"/>
        </w:rPr>
        <w:t xml:space="preserve"> “Bungy Bridge” (salto no inclui</w:t>
      </w:r>
      <w:r w:rsidR="00A46D51" w:rsidRPr="0072721F">
        <w:rPr>
          <w:rFonts w:cstheme="minorHAnsi"/>
          <w:bCs/>
          <w:iCs/>
          <w:color w:val="000000"/>
        </w:rPr>
        <w:t>do) donde se</w:t>
      </w:r>
      <w:r w:rsidR="004C3FEE">
        <w:rPr>
          <w:rFonts w:cstheme="minorHAnsi"/>
          <w:bCs/>
          <w:iCs/>
          <w:color w:val="000000"/>
        </w:rPr>
        <w:t xml:space="preserve"> originó el conocido “Puenting”</w:t>
      </w:r>
      <w:r w:rsidR="00A46D51" w:rsidRPr="0072721F">
        <w:rPr>
          <w:rFonts w:cstheme="minorHAnsi"/>
          <w:bCs/>
          <w:iCs/>
          <w:color w:val="000000"/>
        </w:rPr>
        <w:t>.</w:t>
      </w:r>
      <w:r w:rsidR="00A46D51">
        <w:rPr>
          <w:rFonts w:cstheme="minorHAnsi"/>
          <w:bCs/>
          <w:iCs/>
          <w:color w:val="000000"/>
        </w:rPr>
        <w:t xml:space="preserve"> </w:t>
      </w:r>
      <w:r w:rsidR="00A46D51" w:rsidRPr="0072721F">
        <w:rPr>
          <w:rFonts w:cstheme="minorHAnsi"/>
          <w:bCs/>
          <w:iCs/>
          <w:color w:val="000000"/>
        </w:rPr>
        <w:t>Traslado</w:t>
      </w:r>
      <w:r w:rsidR="00A46D51">
        <w:rPr>
          <w:rFonts w:cstheme="minorHAnsi"/>
          <w:bCs/>
          <w:iCs/>
          <w:color w:val="000000"/>
        </w:rPr>
        <w:t xml:space="preserve"> al</w:t>
      </w:r>
      <w:r w:rsidR="00A46D51" w:rsidRPr="0072721F">
        <w:rPr>
          <w:rFonts w:cstheme="minorHAnsi"/>
          <w:bCs/>
          <w:iCs/>
          <w:color w:val="000000"/>
        </w:rPr>
        <w:t xml:space="preserve"> </w:t>
      </w:r>
      <w:r w:rsidR="00A46D51">
        <w:rPr>
          <w:rFonts w:cstheme="minorHAnsi"/>
          <w:bCs/>
          <w:iCs/>
          <w:color w:val="000000"/>
        </w:rPr>
        <w:t>hotel</w:t>
      </w:r>
      <w:r w:rsidR="004C3FEE">
        <w:rPr>
          <w:rFonts w:cstheme="minorHAnsi"/>
          <w:bCs/>
          <w:iCs/>
          <w:color w:val="000000"/>
        </w:rPr>
        <w:t xml:space="preserve"> y resto del día libre</w:t>
      </w:r>
      <w:r w:rsidR="00A46D51" w:rsidRPr="0072721F">
        <w:rPr>
          <w:rFonts w:cstheme="minorHAnsi"/>
          <w:bCs/>
          <w:iCs/>
          <w:color w:val="000000"/>
        </w:rPr>
        <w:t>.</w:t>
      </w:r>
      <w:r w:rsidR="00A46D51">
        <w:rPr>
          <w:rFonts w:cstheme="minorHAnsi"/>
          <w:bCs/>
          <w:iCs/>
          <w:color w:val="000000"/>
        </w:rPr>
        <w:t xml:space="preserve"> Alojamiento.</w:t>
      </w:r>
      <w:r w:rsidR="00A46D51">
        <w:rPr>
          <w:rFonts w:cstheme="minorHAnsi"/>
          <w:bCs/>
          <w:iCs/>
          <w:color w:val="000000"/>
        </w:rPr>
        <w:br/>
      </w:r>
      <w:r w:rsidR="00CA2AFE">
        <w:rPr>
          <w:b/>
        </w:rPr>
        <w:br/>
      </w:r>
      <w:r w:rsidR="00127A35" w:rsidRPr="00477A75">
        <w:rPr>
          <w:b/>
        </w:rPr>
        <w:t xml:space="preserve">DÍA 07. QUEENSTOWN: </w:t>
      </w:r>
      <w:r w:rsidR="00127A35" w:rsidRPr="00C335A6">
        <w:t xml:space="preserve">Desayuno. Excursión de día entero hacia Milford Sound, viajando por el Parque Nacional de los Fiordos. Un paseo en barco </w:t>
      </w:r>
      <w:r w:rsidR="00127A35">
        <w:t>nos llevará</w:t>
      </w:r>
      <w:r w:rsidR="00127A35" w:rsidRPr="00C335A6">
        <w:t xml:space="preserve"> hacia el Mar de Tasmania, </w:t>
      </w:r>
      <w:r w:rsidR="00127A35">
        <w:t xml:space="preserve">donde </w:t>
      </w:r>
      <w:r w:rsidR="00127A35" w:rsidRPr="00C335A6">
        <w:t>podr</w:t>
      </w:r>
      <w:r w:rsidR="00127A35">
        <w:t>emos</w:t>
      </w:r>
      <w:r w:rsidR="00127A35" w:rsidRPr="00C335A6">
        <w:t xml:space="preserve"> apreciar </w:t>
      </w:r>
      <w:r w:rsidR="00127A35">
        <w:t xml:space="preserve">la belleza </w:t>
      </w:r>
      <w:r w:rsidR="004A393B">
        <w:t xml:space="preserve">del </w:t>
      </w:r>
      <w:r w:rsidR="004A393B" w:rsidRPr="00C335A6">
        <w:t>fiordo</w:t>
      </w:r>
      <w:r w:rsidR="00127A35" w:rsidRPr="00C335A6">
        <w:t xml:space="preserve">, el pico Mitre y las cascadas Bowen. </w:t>
      </w:r>
      <w:r w:rsidR="00127A35">
        <w:t>Almuerzo</w:t>
      </w:r>
      <w:r w:rsidR="00127A35" w:rsidRPr="00C335A6">
        <w:t xml:space="preserve">. Regreso hacia Queenstown en autobús, o bien pueden regresar en </w:t>
      </w:r>
      <w:r w:rsidR="00127A35">
        <w:t>*</w:t>
      </w:r>
      <w:r w:rsidR="00127A35" w:rsidRPr="00C335A6">
        <w:t>avioneta o helicóptero, sobrevolando este parque de altas cascadas, selva, costas, ríos y valles</w:t>
      </w:r>
      <w:r w:rsidR="00127A35">
        <w:t>,</w:t>
      </w:r>
      <w:r w:rsidR="00127A35" w:rsidRPr="00C335A6">
        <w:t xml:space="preserve"> </w:t>
      </w:r>
      <w:r w:rsidR="004A393B" w:rsidRPr="00C335A6">
        <w:t>hasta llegar</w:t>
      </w:r>
      <w:r w:rsidR="00127A35" w:rsidRPr="00C335A6">
        <w:t xml:space="preserve"> a la ciudad (</w:t>
      </w:r>
      <w:r w:rsidR="00127A35">
        <w:t>*costo adicional</w:t>
      </w:r>
      <w:r w:rsidR="00127A35" w:rsidRPr="00C335A6">
        <w:t xml:space="preserve">. Esta reserva se </w:t>
      </w:r>
      <w:r w:rsidR="004A393B" w:rsidRPr="00C335A6">
        <w:t>realizará</w:t>
      </w:r>
      <w:r w:rsidR="00127A35" w:rsidRPr="00C335A6">
        <w:t xml:space="preserve"> en destino debido a que está sumamente sujeta a las condiciones climáticas</w:t>
      </w:r>
      <w:r w:rsidR="00127A35">
        <w:t>)</w:t>
      </w:r>
      <w:r w:rsidR="00127A35" w:rsidRPr="00C335A6">
        <w:t>. Traslado al hotel. Alojamiento.</w:t>
      </w:r>
      <w:r w:rsidR="00127A35">
        <w:br/>
      </w:r>
      <w:r w:rsidR="00127A35" w:rsidRPr="00D351EB">
        <w:rPr>
          <w:u w:val="single"/>
        </w:rPr>
        <w:t>NOTA</w:t>
      </w:r>
      <w:r w:rsidR="00127A35" w:rsidRPr="00D351EB">
        <w:t>: la excursión al Milford Sound está sujet</w:t>
      </w:r>
      <w:r w:rsidR="004C3FEE">
        <w:t xml:space="preserve">a a las condiciones climáticas. </w:t>
      </w:r>
      <w:r w:rsidR="004C3FEE" w:rsidRPr="004C3FEE">
        <w:t xml:space="preserve">En caso de ser cancelada se ofrecerá la excursión a Doubtful Sound, pagando un suplemento adicional directamente </w:t>
      </w:r>
      <w:r w:rsidR="004C3FEE">
        <w:t xml:space="preserve">en destino y se encuentra </w:t>
      </w:r>
      <w:r w:rsidR="004C3FEE" w:rsidRPr="004C3FEE">
        <w:t>sujeto a disponibilidad el día.</w:t>
      </w:r>
      <w:r w:rsidR="00127A35" w:rsidRPr="00D351EB">
        <w:br/>
      </w:r>
      <w:r w:rsidR="00127A35" w:rsidRPr="00477A75">
        <w:rPr>
          <w:b/>
        </w:rPr>
        <w:br/>
      </w:r>
      <w:r w:rsidR="00A46D51" w:rsidRPr="00477A75">
        <w:rPr>
          <w:b/>
        </w:rPr>
        <w:t xml:space="preserve">DÍA </w:t>
      </w:r>
      <w:r w:rsidR="004A393B" w:rsidRPr="00477A75">
        <w:rPr>
          <w:b/>
        </w:rPr>
        <w:t>08. QUEENSTOWN</w:t>
      </w:r>
      <w:r w:rsidR="00A46D51" w:rsidRPr="00477A75">
        <w:rPr>
          <w:b/>
        </w:rPr>
        <w:t xml:space="preserve">: </w:t>
      </w:r>
      <w:r w:rsidR="00A46D51">
        <w:t>Desayuno. Día libre para visitar la ciudad. El pase para subir al teleférico Skyline Queenstown está incluido para ser disfrutado a cualquier hora del día. En la cima de Bob’s Peak podrán apreciar espectaculares vistas panorámicas de la región. Alojamiento.</w:t>
      </w:r>
      <w:r w:rsidR="00A46D51">
        <w:br/>
      </w:r>
      <w:r w:rsidR="00A46D51">
        <w:br/>
      </w:r>
      <w:r w:rsidR="00691837" w:rsidRPr="00691837">
        <w:rPr>
          <w:rFonts w:cstheme="minorHAnsi"/>
          <w:b/>
        </w:rPr>
        <w:t>D</w:t>
      </w:r>
      <w:r w:rsidR="00CC4CFD">
        <w:rPr>
          <w:rFonts w:cstheme="minorHAnsi"/>
          <w:b/>
        </w:rPr>
        <w:t xml:space="preserve">ÍA 09. QUEENSTOWN – </w:t>
      </w:r>
      <w:r w:rsidR="00691837" w:rsidRPr="00691837">
        <w:rPr>
          <w:rFonts w:cstheme="minorHAnsi"/>
          <w:b/>
        </w:rPr>
        <w:t>FRANZ JOSEF GLACIER.</w:t>
      </w:r>
      <w:r w:rsidR="00EA760A" w:rsidRPr="00691837">
        <w:rPr>
          <w:rFonts w:cstheme="minorHAnsi"/>
          <w:b/>
        </w:rPr>
        <w:t xml:space="preserve"> </w:t>
      </w:r>
      <w:r w:rsidR="0084164A" w:rsidRPr="0084164A">
        <w:rPr>
          <w:rFonts w:cstheme="minorHAnsi"/>
        </w:rPr>
        <w:t>Desayuno</w:t>
      </w:r>
      <w:r w:rsidR="0084164A">
        <w:rPr>
          <w:rFonts w:cstheme="minorHAnsi"/>
        </w:rPr>
        <w:t>. Por la mañana viajaremos</w:t>
      </w:r>
      <w:r w:rsidR="0084164A" w:rsidRPr="0084164A">
        <w:rPr>
          <w:rFonts w:cstheme="minorHAnsi"/>
        </w:rPr>
        <w:t xml:space="preserve"> vía Haast Pass hasta llegar a</w:t>
      </w:r>
      <w:r w:rsidR="0084164A">
        <w:rPr>
          <w:rFonts w:cstheme="minorHAnsi"/>
        </w:rPr>
        <w:t xml:space="preserve"> </w:t>
      </w:r>
      <w:r w:rsidR="0084164A" w:rsidRPr="0084164A">
        <w:rPr>
          <w:rFonts w:cstheme="minorHAnsi"/>
        </w:rPr>
        <w:t xml:space="preserve">la región de los glaciares. De camino a Franz Josef, </w:t>
      </w:r>
      <w:r w:rsidR="00F90C0B" w:rsidRPr="00F90C0B">
        <w:rPr>
          <w:rFonts w:cstheme="minorHAnsi"/>
        </w:rPr>
        <w:t>pasaremos por el</w:t>
      </w:r>
      <w:r w:rsidR="00F90C0B">
        <w:rPr>
          <w:rFonts w:cstheme="minorHAnsi"/>
        </w:rPr>
        <w:t xml:space="preserve"> Parque Nacional Monte Aspiring</w:t>
      </w:r>
      <w:r w:rsidR="0084164A" w:rsidRPr="0084164A">
        <w:rPr>
          <w:rFonts w:cstheme="minorHAnsi"/>
        </w:rPr>
        <w:t>. Continuaremos</w:t>
      </w:r>
      <w:r w:rsidR="0084164A">
        <w:rPr>
          <w:rFonts w:cstheme="minorHAnsi"/>
        </w:rPr>
        <w:t xml:space="preserve"> </w:t>
      </w:r>
      <w:r w:rsidR="0084164A" w:rsidRPr="0084164A">
        <w:rPr>
          <w:rFonts w:cstheme="minorHAnsi"/>
        </w:rPr>
        <w:t>el viaje realizando una visita al Lago Matheson</w:t>
      </w:r>
      <w:r w:rsidR="0084164A">
        <w:rPr>
          <w:rFonts w:cstheme="minorHAnsi"/>
        </w:rPr>
        <w:t xml:space="preserve">, </w:t>
      </w:r>
      <w:r w:rsidR="0084164A" w:rsidRPr="0084164A">
        <w:rPr>
          <w:rFonts w:cstheme="minorHAnsi"/>
        </w:rPr>
        <w:t>una joya neozelandesa.</w:t>
      </w:r>
      <w:r w:rsidR="0084164A">
        <w:rPr>
          <w:rFonts w:cstheme="minorHAnsi"/>
        </w:rPr>
        <w:t xml:space="preserve"> </w:t>
      </w:r>
      <w:r w:rsidR="0084164A" w:rsidRPr="0084164A">
        <w:rPr>
          <w:rFonts w:cstheme="minorHAnsi"/>
        </w:rPr>
        <w:t xml:space="preserve">Llegada a Franz Josef y traslado </w:t>
      </w:r>
      <w:r w:rsidR="0084164A">
        <w:rPr>
          <w:rFonts w:cstheme="minorHAnsi"/>
        </w:rPr>
        <w:t>al hotel</w:t>
      </w:r>
      <w:r w:rsidR="0084164A" w:rsidRPr="0084164A">
        <w:rPr>
          <w:rFonts w:cstheme="minorHAnsi"/>
        </w:rPr>
        <w:t>.</w:t>
      </w:r>
      <w:r w:rsidR="0084164A">
        <w:rPr>
          <w:rFonts w:cstheme="minorHAnsi"/>
        </w:rPr>
        <w:t xml:space="preserve"> Alojamiento.</w:t>
      </w:r>
      <w:r w:rsidR="0084164A">
        <w:rPr>
          <w:rFonts w:cstheme="minorHAnsi"/>
        </w:rPr>
        <w:br/>
      </w:r>
      <w:r w:rsidR="0084164A">
        <w:rPr>
          <w:rFonts w:cstheme="minorHAnsi"/>
        </w:rPr>
        <w:br/>
      </w:r>
      <w:r w:rsidR="00CC4CFD" w:rsidRPr="00CC4CFD">
        <w:rPr>
          <w:rFonts w:cstheme="minorHAnsi"/>
          <w:b/>
        </w:rPr>
        <w:t>DÍA 10.</w:t>
      </w:r>
      <w:r w:rsidR="00EA760A" w:rsidRPr="00CC4CFD">
        <w:rPr>
          <w:rFonts w:cstheme="minorHAnsi"/>
          <w:b/>
        </w:rPr>
        <w:t xml:space="preserve"> </w:t>
      </w:r>
      <w:r w:rsidR="00CC4CFD" w:rsidRPr="00CC4CFD">
        <w:rPr>
          <w:rFonts w:cstheme="minorHAnsi"/>
          <w:b/>
        </w:rPr>
        <w:t>FRANZ JOSEF GLACIER – GREYMOUTH – PUNAKAIKI:</w:t>
      </w:r>
      <w:r w:rsidR="00CC4CFD" w:rsidRPr="00CC4CFD">
        <w:rPr>
          <w:rFonts w:cstheme="minorHAnsi"/>
        </w:rPr>
        <w:t xml:space="preserve"> </w:t>
      </w:r>
      <w:r w:rsidR="00EA760A" w:rsidRPr="00EA760A">
        <w:rPr>
          <w:rFonts w:cstheme="minorHAnsi"/>
        </w:rPr>
        <w:t>Desayuno</w:t>
      </w:r>
      <w:r w:rsidR="00CC4CFD">
        <w:rPr>
          <w:rFonts w:cstheme="minorHAnsi"/>
        </w:rPr>
        <w:t xml:space="preserve">. </w:t>
      </w:r>
      <w:r w:rsidR="0084164A" w:rsidRPr="0084164A">
        <w:rPr>
          <w:rFonts w:cstheme="minorHAnsi"/>
        </w:rPr>
        <w:t xml:space="preserve">Mañana libre en Franz Josef. </w:t>
      </w:r>
      <w:r w:rsidR="0084164A">
        <w:rPr>
          <w:rFonts w:cstheme="minorHAnsi"/>
        </w:rPr>
        <w:t xml:space="preserve">Tendrán la oportunidad de realizar </w:t>
      </w:r>
      <w:r w:rsidR="009F0F7E">
        <w:rPr>
          <w:rFonts w:cstheme="minorHAnsi"/>
        </w:rPr>
        <w:t>e</w:t>
      </w:r>
      <w:r w:rsidR="0084164A">
        <w:rPr>
          <w:rFonts w:cstheme="minorHAnsi"/>
        </w:rPr>
        <w:t>xcursiones opcionales</w:t>
      </w:r>
      <w:r w:rsidR="0084164A" w:rsidRPr="0084164A">
        <w:rPr>
          <w:rFonts w:cstheme="minorHAnsi"/>
        </w:rPr>
        <w:t xml:space="preserve"> por el valle</w:t>
      </w:r>
      <w:r w:rsidR="0084164A">
        <w:rPr>
          <w:rFonts w:cstheme="minorHAnsi"/>
        </w:rPr>
        <w:t xml:space="preserve"> hasta el Glaciar, o </w:t>
      </w:r>
      <w:r w:rsidR="0084164A" w:rsidRPr="0084164A">
        <w:rPr>
          <w:rFonts w:cstheme="minorHAnsi"/>
        </w:rPr>
        <w:t>en helicóptero con caminata</w:t>
      </w:r>
      <w:r w:rsidR="0084164A">
        <w:rPr>
          <w:rFonts w:cstheme="minorHAnsi"/>
        </w:rPr>
        <w:t xml:space="preserve"> sobre el </w:t>
      </w:r>
      <w:r w:rsidR="004A393B">
        <w:rPr>
          <w:rFonts w:cstheme="minorHAnsi"/>
        </w:rPr>
        <w:t xml:space="preserve">hielo, </w:t>
      </w:r>
      <w:r w:rsidR="004A393B" w:rsidRPr="0084164A">
        <w:rPr>
          <w:rFonts w:cstheme="minorHAnsi"/>
        </w:rPr>
        <w:t>o</w:t>
      </w:r>
      <w:r w:rsidR="0084164A">
        <w:rPr>
          <w:rFonts w:cstheme="minorHAnsi"/>
        </w:rPr>
        <w:t xml:space="preserve"> </w:t>
      </w:r>
      <w:r w:rsidR="0084164A" w:rsidRPr="0084164A">
        <w:rPr>
          <w:rFonts w:cstheme="minorHAnsi"/>
        </w:rPr>
        <w:t>bien</w:t>
      </w:r>
      <w:r w:rsidR="0084164A">
        <w:rPr>
          <w:rFonts w:cstheme="minorHAnsi"/>
        </w:rPr>
        <w:t>,</w:t>
      </w:r>
      <w:r w:rsidR="0084164A" w:rsidRPr="0084164A">
        <w:rPr>
          <w:rFonts w:cstheme="minorHAnsi"/>
        </w:rPr>
        <w:t xml:space="preserve"> algún vuelo escénico donde</w:t>
      </w:r>
      <w:r w:rsidR="0084164A">
        <w:rPr>
          <w:rFonts w:cstheme="minorHAnsi"/>
        </w:rPr>
        <w:t xml:space="preserve"> </w:t>
      </w:r>
      <w:r w:rsidR="0084164A" w:rsidRPr="0084164A">
        <w:rPr>
          <w:rFonts w:cstheme="minorHAnsi"/>
        </w:rPr>
        <w:t>podrán disfrutar desde el aire de maravillosas vistas de</w:t>
      </w:r>
      <w:r w:rsidR="0084164A">
        <w:rPr>
          <w:rFonts w:cstheme="minorHAnsi"/>
        </w:rPr>
        <w:t xml:space="preserve"> </w:t>
      </w:r>
      <w:r w:rsidR="0084164A" w:rsidRPr="0084164A">
        <w:rPr>
          <w:rFonts w:cstheme="minorHAnsi"/>
        </w:rPr>
        <w:t>los glaciares y de la región (actividades opcionales no</w:t>
      </w:r>
      <w:r w:rsidR="0084164A">
        <w:rPr>
          <w:rFonts w:cstheme="minorHAnsi"/>
        </w:rPr>
        <w:t xml:space="preserve"> </w:t>
      </w:r>
      <w:r w:rsidR="0084164A" w:rsidRPr="0084164A">
        <w:rPr>
          <w:rFonts w:cstheme="minorHAnsi"/>
        </w:rPr>
        <w:t>incluidas, sujetas a condiciones climáticas).</w:t>
      </w:r>
      <w:r w:rsidR="0084164A">
        <w:rPr>
          <w:rFonts w:cstheme="minorHAnsi"/>
        </w:rPr>
        <w:t xml:space="preserve"> </w:t>
      </w:r>
      <w:r w:rsidR="0084164A" w:rsidRPr="0084164A">
        <w:rPr>
          <w:rFonts w:cstheme="minorHAnsi"/>
        </w:rPr>
        <w:t>Por la tarde, v</w:t>
      </w:r>
      <w:r w:rsidR="0084164A">
        <w:rPr>
          <w:rFonts w:cstheme="minorHAnsi"/>
        </w:rPr>
        <w:t>iajaremos</w:t>
      </w:r>
      <w:r w:rsidR="0084164A" w:rsidRPr="0084164A">
        <w:rPr>
          <w:rFonts w:cstheme="minorHAnsi"/>
        </w:rPr>
        <w:t xml:space="preserve"> hacia Punakaiki, pasando por la</w:t>
      </w:r>
      <w:r w:rsidR="0084164A">
        <w:rPr>
          <w:rFonts w:cstheme="minorHAnsi"/>
        </w:rPr>
        <w:t xml:space="preserve"> </w:t>
      </w:r>
      <w:r w:rsidR="0084164A" w:rsidRPr="0084164A">
        <w:rPr>
          <w:rFonts w:cstheme="minorHAnsi"/>
        </w:rPr>
        <w:t>localidad de Greymouth y Hokitika</w:t>
      </w:r>
      <w:r w:rsidR="0084164A">
        <w:rPr>
          <w:rFonts w:cstheme="minorHAnsi"/>
        </w:rPr>
        <w:t xml:space="preserve">. Al llegar a Punakaiki </w:t>
      </w:r>
      <w:r w:rsidR="004A393B">
        <w:rPr>
          <w:rFonts w:cstheme="minorHAnsi"/>
        </w:rPr>
        <w:t xml:space="preserve">visitaremos </w:t>
      </w:r>
      <w:r w:rsidR="004A393B" w:rsidRPr="0084164A">
        <w:rPr>
          <w:rFonts w:cstheme="minorHAnsi"/>
        </w:rPr>
        <w:t>las</w:t>
      </w:r>
      <w:r w:rsidR="0084164A" w:rsidRPr="0084164A">
        <w:rPr>
          <w:rFonts w:cstheme="minorHAnsi"/>
        </w:rPr>
        <w:t xml:space="preserve"> Punakaiki Pancake</w:t>
      </w:r>
      <w:r w:rsidR="0084164A">
        <w:rPr>
          <w:rFonts w:cstheme="minorHAnsi"/>
        </w:rPr>
        <w:t xml:space="preserve"> </w:t>
      </w:r>
      <w:r w:rsidR="0084164A" w:rsidRPr="0084164A">
        <w:rPr>
          <w:rFonts w:cstheme="minorHAnsi"/>
        </w:rPr>
        <w:t>Rocks, que han sido erosionadas por la furia del mar</w:t>
      </w:r>
      <w:r w:rsidR="0084164A">
        <w:rPr>
          <w:rFonts w:cstheme="minorHAnsi"/>
        </w:rPr>
        <w:t xml:space="preserve"> </w:t>
      </w:r>
      <w:r w:rsidR="0084164A" w:rsidRPr="0084164A">
        <w:rPr>
          <w:rFonts w:cstheme="minorHAnsi"/>
        </w:rPr>
        <w:t>hasta adquirir su forma característica</w:t>
      </w:r>
      <w:r w:rsidR="0084164A">
        <w:rPr>
          <w:rFonts w:cstheme="minorHAnsi"/>
        </w:rPr>
        <w:t xml:space="preserve">. </w:t>
      </w:r>
      <w:r w:rsidR="0084164A" w:rsidRPr="0084164A">
        <w:rPr>
          <w:rFonts w:cstheme="minorHAnsi"/>
        </w:rPr>
        <w:t xml:space="preserve">Traslado </w:t>
      </w:r>
      <w:r w:rsidR="0084164A">
        <w:rPr>
          <w:rFonts w:cstheme="minorHAnsi"/>
        </w:rPr>
        <w:t>al hotel</w:t>
      </w:r>
      <w:r w:rsidR="0084164A" w:rsidRPr="0084164A">
        <w:rPr>
          <w:rFonts w:cstheme="minorHAnsi"/>
        </w:rPr>
        <w:t>.</w:t>
      </w:r>
      <w:r w:rsidR="0084164A">
        <w:rPr>
          <w:rFonts w:cstheme="minorHAnsi"/>
        </w:rPr>
        <w:t xml:space="preserve"> Alojamiento. </w:t>
      </w:r>
    </w:p>
    <w:p w:rsidR="0084164A" w:rsidRPr="00D351EB" w:rsidRDefault="00CA2AFE" w:rsidP="004C20D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br/>
      </w:r>
      <w:r w:rsidR="00187066" w:rsidRPr="00710F78">
        <w:rPr>
          <w:rFonts w:cstheme="minorHAnsi"/>
          <w:b/>
        </w:rPr>
        <w:t>DÍA 11. PUNAKAIKI – KAIKOURA</w:t>
      </w:r>
      <w:r w:rsidR="00710F78">
        <w:rPr>
          <w:rFonts w:cstheme="minorHAnsi"/>
          <w:b/>
        </w:rPr>
        <w:t>:</w:t>
      </w:r>
      <w:r w:rsidR="00187066">
        <w:rPr>
          <w:rFonts w:cstheme="minorHAnsi"/>
        </w:rPr>
        <w:t xml:space="preserve"> </w:t>
      </w:r>
      <w:r w:rsidR="00C2439B">
        <w:rPr>
          <w:rFonts w:cstheme="minorHAnsi"/>
        </w:rPr>
        <w:t>Desayuno.</w:t>
      </w:r>
      <w:r w:rsidR="00C2439B" w:rsidRPr="00C2439B">
        <w:rPr>
          <w:rFonts w:cstheme="minorHAnsi"/>
        </w:rPr>
        <w:t xml:space="preserve"> </w:t>
      </w:r>
      <w:r w:rsidR="0084164A" w:rsidRPr="0084164A">
        <w:rPr>
          <w:rFonts w:cstheme="minorHAnsi"/>
        </w:rPr>
        <w:t>Continuaremos nuestro viaje hacia Kaikoura por la costa</w:t>
      </w:r>
      <w:r w:rsidR="0084164A">
        <w:rPr>
          <w:rFonts w:cstheme="minorHAnsi"/>
        </w:rPr>
        <w:t xml:space="preserve"> </w:t>
      </w:r>
      <w:r w:rsidR="0084164A" w:rsidRPr="0084164A">
        <w:rPr>
          <w:rFonts w:cstheme="minorHAnsi"/>
        </w:rPr>
        <w:t>oeste</w:t>
      </w:r>
      <w:r w:rsidR="0084164A">
        <w:rPr>
          <w:rFonts w:cstheme="minorHAnsi"/>
        </w:rPr>
        <w:t>,</w:t>
      </w:r>
      <w:r w:rsidR="0084164A" w:rsidRPr="0084164A">
        <w:rPr>
          <w:rFonts w:cstheme="minorHAnsi"/>
        </w:rPr>
        <w:t xml:space="preserve"> seguidamente nos adentraremos hacia Lewis</w:t>
      </w:r>
      <w:r w:rsidR="0084164A">
        <w:rPr>
          <w:rFonts w:cstheme="minorHAnsi"/>
        </w:rPr>
        <w:t xml:space="preserve"> </w:t>
      </w:r>
      <w:r w:rsidR="0084164A" w:rsidRPr="0084164A">
        <w:rPr>
          <w:rFonts w:cstheme="minorHAnsi"/>
        </w:rPr>
        <w:t>Pass</w:t>
      </w:r>
      <w:r w:rsidR="0084164A">
        <w:rPr>
          <w:rFonts w:cstheme="minorHAnsi"/>
        </w:rPr>
        <w:t xml:space="preserve"> y realizaremos</w:t>
      </w:r>
      <w:r w:rsidR="0084164A" w:rsidRPr="0084164A">
        <w:rPr>
          <w:rFonts w:cstheme="minorHAnsi"/>
        </w:rPr>
        <w:t xml:space="preserve"> una breve parada en Hanmer Springs</w:t>
      </w:r>
      <w:r w:rsidR="0084164A">
        <w:rPr>
          <w:rFonts w:cstheme="minorHAnsi"/>
        </w:rPr>
        <w:t xml:space="preserve">, </w:t>
      </w:r>
      <w:r w:rsidR="0084164A" w:rsidRPr="0084164A">
        <w:rPr>
          <w:rFonts w:cstheme="minorHAnsi"/>
        </w:rPr>
        <w:t>continuando hacia Kaikoura por la costa este.</w:t>
      </w:r>
      <w:r w:rsidR="0084164A">
        <w:rPr>
          <w:rFonts w:cstheme="minorHAnsi"/>
        </w:rPr>
        <w:t xml:space="preserve"> </w:t>
      </w:r>
      <w:r w:rsidR="0084164A" w:rsidRPr="0084164A">
        <w:rPr>
          <w:rFonts w:cstheme="minorHAnsi"/>
        </w:rPr>
        <w:t xml:space="preserve">Llegada y traslado </w:t>
      </w:r>
      <w:r w:rsidR="0084164A">
        <w:rPr>
          <w:rFonts w:cstheme="minorHAnsi"/>
        </w:rPr>
        <w:t xml:space="preserve">al hotel. Cena. Alojamiento. </w:t>
      </w:r>
      <w:r w:rsidR="00710F78">
        <w:rPr>
          <w:rFonts w:cstheme="minorHAnsi"/>
        </w:rPr>
        <w:br/>
        <w:t xml:space="preserve"> </w:t>
      </w:r>
      <w:r w:rsidR="00710F78">
        <w:rPr>
          <w:rFonts w:cstheme="minorHAnsi"/>
        </w:rPr>
        <w:br/>
      </w:r>
      <w:r w:rsidR="00710F78" w:rsidRPr="00710F78">
        <w:rPr>
          <w:rFonts w:cstheme="minorHAnsi"/>
          <w:b/>
        </w:rPr>
        <w:t>DÍA 12. KAIKOURA – CHRISTCHURCH:</w:t>
      </w:r>
      <w:r w:rsidR="00710F78">
        <w:rPr>
          <w:rFonts w:cstheme="minorHAnsi"/>
        </w:rPr>
        <w:t xml:space="preserve"> </w:t>
      </w:r>
      <w:r w:rsidR="0084164A" w:rsidRPr="0084164A">
        <w:rPr>
          <w:rFonts w:cstheme="minorHAnsi"/>
        </w:rPr>
        <w:t>Desayuno</w:t>
      </w:r>
      <w:r w:rsidR="0084164A">
        <w:rPr>
          <w:rFonts w:cstheme="minorHAnsi"/>
        </w:rPr>
        <w:t xml:space="preserve">. </w:t>
      </w:r>
      <w:r w:rsidR="0084164A" w:rsidRPr="0084164A">
        <w:rPr>
          <w:rFonts w:cstheme="minorHAnsi"/>
        </w:rPr>
        <w:t xml:space="preserve">Por la mañana temprano, realizaremos </w:t>
      </w:r>
      <w:r w:rsidR="004A393B">
        <w:rPr>
          <w:rFonts w:cstheme="minorHAnsi"/>
        </w:rPr>
        <w:t xml:space="preserve">un </w:t>
      </w:r>
      <w:r w:rsidR="004A393B" w:rsidRPr="0084164A">
        <w:rPr>
          <w:rFonts w:cstheme="minorHAnsi"/>
        </w:rPr>
        <w:t>paseo</w:t>
      </w:r>
      <w:r w:rsidR="0084164A" w:rsidRPr="0084164A">
        <w:rPr>
          <w:rFonts w:cstheme="minorHAnsi"/>
        </w:rPr>
        <w:t xml:space="preserve"> en</w:t>
      </w:r>
      <w:r w:rsidR="0084164A">
        <w:rPr>
          <w:rFonts w:cstheme="minorHAnsi"/>
        </w:rPr>
        <w:t xml:space="preserve"> </w:t>
      </w:r>
      <w:r w:rsidR="0084164A" w:rsidRPr="0084164A">
        <w:rPr>
          <w:rFonts w:cstheme="minorHAnsi"/>
        </w:rPr>
        <w:t>barco para ver las ballenas</w:t>
      </w:r>
      <w:r w:rsidR="0084164A">
        <w:rPr>
          <w:rFonts w:cstheme="minorHAnsi"/>
        </w:rPr>
        <w:t xml:space="preserve">. Luego, nos trasladaremos a </w:t>
      </w:r>
      <w:r w:rsidR="0084164A" w:rsidRPr="0084164A">
        <w:rPr>
          <w:rFonts w:cstheme="minorHAnsi"/>
        </w:rPr>
        <w:t>Christchurch</w:t>
      </w:r>
      <w:r w:rsidR="0084164A">
        <w:rPr>
          <w:rFonts w:cstheme="minorHAnsi"/>
        </w:rPr>
        <w:t>,</w:t>
      </w:r>
      <w:r w:rsidR="0084164A" w:rsidRPr="0084164A">
        <w:rPr>
          <w:rFonts w:cstheme="minorHAnsi"/>
        </w:rPr>
        <w:t xml:space="preserve"> donde </w:t>
      </w:r>
      <w:r w:rsidR="0084164A">
        <w:rPr>
          <w:rFonts w:cstheme="minorHAnsi"/>
        </w:rPr>
        <w:t xml:space="preserve">al </w:t>
      </w:r>
      <w:r w:rsidR="0084164A" w:rsidRPr="0084164A">
        <w:rPr>
          <w:rFonts w:cstheme="minorHAnsi"/>
        </w:rPr>
        <w:t>llega</w:t>
      </w:r>
      <w:r w:rsidR="0084164A">
        <w:rPr>
          <w:rFonts w:cstheme="minorHAnsi"/>
        </w:rPr>
        <w:t>r</w:t>
      </w:r>
      <w:r w:rsidR="0084164A" w:rsidRPr="0084164A">
        <w:rPr>
          <w:rFonts w:cstheme="minorHAnsi"/>
        </w:rPr>
        <w:t xml:space="preserve"> realizaremos</w:t>
      </w:r>
      <w:r w:rsidR="0084164A">
        <w:rPr>
          <w:rFonts w:cstheme="minorHAnsi"/>
        </w:rPr>
        <w:t xml:space="preserve"> un breve recorrido por </w:t>
      </w:r>
      <w:r w:rsidR="0084164A" w:rsidRPr="0084164A">
        <w:rPr>
          <w:rFonts w:cstheme="minorHAnsi"/>
        </w:rPr>
        <w:t>la ciudad antes del</w:t>
      </w:r>
      <w:r w:rsidR="0084164A">
        <w:rPr>
          <w:rFonts w:cstheme="minorHAnsi"/>
        </w:rPr>
        <w:t xml:space="preserve"> </w:t>
      </w:r>
      <w:r w:rsidR="0084164A" w:rsidRPr="0084164A">
        <w:rPr>
          <w:rFonts w:cstheme="minorHAnsi"/>
        </w:rPr>
        <w:t>traslado al hotel.</w:t>
      </w:r>
      <w:r w:rsidR="0084164A">
        <w:rPr>
          <w:rFonts w:cstheme="minorHAnsi"/>
        </w:rPr>
        <w:t xml:space="preserve"> Alojamiento.</w:t>
      </w:r>
      <w:r w:rsidR="0084164A">
        <w:rPr>
          <w:rFonts w:cstheme="minorHAnsi"/>
        </w:rPr>
        <w:br/>
      </w:r>
      <w:r w:rsidR="00535207" w:rsidRPr="00D351EB">
        <w:rPr>
          <w:rFonts w:cstheme="minorHAnsi"/>
          <w:u w:val="single"/>
        </w:rPr>
        <w:t>NOTA</w:t>
      </w:r>
      <w:r w:rsidR="0084164A" w:rsidRPr="00D351EB">
        <w:rPr>
          <w:rFonts w:cstheme="minorHAnsi"/>
          <w:u w:val="single"/>
        </w:rPr>
        <w:t>:</w:t>
      </w:r>
      <w:r w:rsidR="0084164A" w:rsidRPr="00D351EB">
        <w:rPr>
          <w:rFonts w:cstheme="minorHAnsi"/>
        </w:rPr>
        <w:t xml:space="preserve"> </w:t>
      </w:r>
      <w:r w:rsidR="00934D0C" w:rsidRPr="00D351EB">
        <w:rPr>
          <w:rFonts w:cstheme="minorHAnsi"/>
        </w:rPr>
        <w:t>La salida en barco para avistar ballenas está</w:t>
      </w:r>
      <w:r w:rsidR="0084164A" w:rsidRPr="00D351EB">
        <w:rPr>
          <w:rFonts w:cstheme="minorHAnsi"/>
        </w:rPr>
        <w:t xml:space="preserve"> sujeta a condiciones</w:t>
      </w:r>
      <w:r w:rsidR="00934D0C" w:rsidRPr="00D351EB">
        <w:rPr>
          <w:rFonts w:cstheme="minorHAnsi"/>
        </w:rPr>
        <w:t xml:space="preserve"> </w:t>
      </w:r>
      <w:r w:rsidR="0084164A" w:rsidRPr="00D351EB">
        <w:rPr>
          <w:rFonts w:cstheme="minorHAnsi"/>
        </w:rPr>
        <w:t>climáticas.</w:t>
      </w:r>
    </w:p>
    <w:p w:rsidR="00EA760A" w:rsidRDefault="00710F78" w:rsidP="004C20DC">
      <w:pPr>
        <w:spacing w:after="0" w:line="240" w:lineRule="auto"/>
        <w:rPr>
          <w:rFonts w:cstheme="minorHAnsi"/>
        </w:rPr>
      </w:pPr>
      <w:r w:rsidRPr="00D351EB">
        <w:rPr>
          <w:rFonts w:cstheme="minorHAnsi"/>
        </w:rPr>
        <w:lastRenderedPageBreak/>
        <w:br/>
      </w:r>
      <w:r w:rsidRPr="00710F78">
        <w:rPr>
          <w:rFonts w:cstheme="minorHAnsi"/>
          <w:b/>
        </w:rPr>
        <w:t>DÍA 13. CHRISTCHURCH:</w:t>
      </w:r>
      <w:r>
        <w:rPr>
          <w:rFonts w:cstheme="minorHAnsi"/>
        </w:rPr>
        <w:t xml:space="preserve"> </w:t>
      </w:r>
      <w:r w:rsidR="00EA760A" w:rsidRPr="00EA760A">
        <w:rPr>
          <w:rFonts w:cstheme="minorHAnsi"/>
        </w:rPr>
        <w:t>Desayuno</w:t>
      </w:r>
      <w:r>
        <w:rPr>
          <w:rFonts w:cstheme="minorHAnsi"/>
        </w:rPr>
        <w:t>. A la hora indicada,</w:t>
      </w:r>
      <w:r w:rsidR="00EA760A" w:rsidRPr="00EA760A">
        <w:rPr>
          <w:rFonts w:cstheme="minorHAnsi"/>
        </w:rPr>
        <w:t xml:space="preserve"> </w:t>
      </w:r>
      <w:r>
        <w:rPr>
          <w:rFonts w:cstheme="minorHAnsi"/>
        </w:rPr>
        <w:t>t</w:t>
      </w:r>
      <w:r w:rsidR="00EA760A" w:rsidRPr="00EA760A">
        <w:rPr>
          <w:rFonts w:cstheme="minorHAnsi"/>
        </w:rPr>
        <w:t xml:space="preserve">raslado </w:t>
      </w:r>
      <w:r>
        <w:rPr>
          <w:rFonts w:cstheme="minorHAnsi"/>
        </w:rPr>
        <w:t>al</w:t>
      </w:r>
      <w:r w:rsidR="00EA760A" w:rsidRPr="00EA760A">
        <w:rPr>
          <w:rFonts w:cstheme="minorHAnsi"/>
        </w:rPr>
        <w:t xml:space="preserve"> aeropuerto</w:t>
      </w:r>
      <w:r>
        <w:rPr>
          <w:rFonts w:cstheme="minorHAnsi"/>
        </w:rPr>
        <w:t xml:space="preserve"> para tomar vuelo de salida. Fin de nuestros servicios.</w:t>
      </w:r>
      <w:r w:rsidR="00EA760A" w:rsidRPr="00EA760A">
        <w:rPr>
          <w:rFonts w:cstheme="minorHAnsi"/>
        </w:rPr>
        <w:t xml:space="preserve"> </w:t>
      </w:r>
      <w:r w:rsidR="000F7BDE">
        <w:rPr>
          <w:rFonts w:cstheme="minorHAnsi"/>
        </w:rPr>
        <w:br/>
      </w:r>
      <w:r w:rsidR="000F7BDE">
        <w:rPr>
          <w:rFonts w:cstheme="minorHAnsi"/>
        </w:rPr>
        <w:br/>
      </w:r>
    </w:p>
    <w:p w:rsidR="000F7BDE" w:rsidRDefault="000F7BDE" w:rsidP="004C20DC">
      <w:pPr>
        <w:spacing w:after="0" w:line="240" w:lineRule="auto"/>
        <w:rPr>
          <w:rFonts w:cstheme="minorHAnsi"/>
        </w:rPr>
      </w:pPr>
      <w:r>
        <w:rPr>
          <w:b/>
          <w:bCs/>
          <w:u w:val="single"/>
        </w:rPr>
        <w:t>IMPORTANTE:</w:t>
      </w:r>
      <w:r>
        <w:rPr>
          <w:b/>
          <w:bCs/>
        </w:rPr>
        <w:t xml:space="preserve"> a partir del 01 de octubre de 2019, los pasajeros que deseen ingresar a Nueva Zelanda o permanezcan en tránsito, deberán obtener el NZeTA (New Zealand Electronic Travel Authority) y la International Visitor Conservation and Tourism Levy (IVL). Los mismos deberán ser tramitados por los interesados a través de https://www.immigration.govt.nz/new-zealand-visas</w:t>
      </w:r>
    </w:p>
    <w:p w:rsidR="00934D0C" w:rsidRPr="009B71D5" w:rsidRDefault="00934D0C" w:rsidP="004C20DC">
      <w:pPr>
        <w:spacing w:after="0" w:line="240" w:lineRule="auto"/>
        <w:rPr>
          <w:b/>
          <w:u w:val="single"/>
        </w:rPr>
      </w:pPr>
      <w:r>
        <w:rPr>
          <w:rFonts w:cstheme="minorHAnsi"/>
          <w:b/>
        </w:rPr>
        <w:br/>
      </w:r>
      <w:r w:rsidR="00CA2AFE">
        <w:rPr>
          <w:b/>
          <w:u w:val="single"/>
        </w:rPr>
        <w:br/>
      </w:r>
      <w:r w:rsidRPr="009B71D5">
        <w:rPr>
          <w:b/>
          <w:u w:val="single"/>
        </w:rPr>
        <w:t xml:space="preserve">Este itinerario puede sufrir modificaciones en cuanto al orden de los servicios, no así en su contenido.  </w:t>
      </w:r>
    </w:p>
    <w:p w:rsidR="00934D0C" w:rsidRPr="009B71D5" w:rsidRDefault="00934D0C" w:rsidP="004C20DC">
      <w:pPr>
        <w:spacing w:after="0" w:line="240" w:lineRule="auto"/>
        <w:rPr>
          <w:b/>
          <w:u w:val="single"/>
        </w:rPr>
      </w:pPr>
    </w:p>
    <w:p w:rsidR="00934D0C" w:rsidRDefault="00CA2AFE" w:rsidP="004C20DC">
      <w:pPr>
        <w:spacing w:after="0" w:line="240" w:lineRule="auto"/>
      </w:pPr>
      <w:r>
        <w:rPr>
          <w:b/>
          <w:u w:val="single"/>
        </w:rPr>
        <w:br/>
      </w:r>
      <w:r w:rsidR="00934D0C" w:rsidRPr="009B71D5">
        <w:rPr>
          <w:b/>
          <w:u w:val="single"/>
        </w:rPr>
        <w:t>Los tours regulares están sujetos siempre a formación de un cupo mínimo de pasajeros para ser operado. En caso de no llegar a ese mínimo, estará sujeto a reprogramación o reintegro en su totalidad</w:t>
      </w:r>
      <w:r w:rsidR="00934D0C">
        <w:t>.</w:t>
      </w:r>
    </w:p>
    <w:p w:rsidR="00934D0C" w:rsidRDefault="00934D0C" w:rsidP="004C20DC">
      <w:pPr>
        <w:spacing w:after="0" w:line="240" w:lineRule="auto"/>
      </w:pPr>
    </w:p>
    <w:p w:rsidR="005D52E1" w:rsidRDefault="00CA2AFE" w:rsidP="004C20DC">
      <w:pPr>
        <w:spacing w:after="0" w:line="240" w:lineRule="auto"/>
      </w:pPr>
      <w:r>
        <w:rPr>
          <w:b/>
          <w:u w:val="single"/>
        </w:rPr>
        <w:br/>
      </w:r>
      <w:r w:rsidR="00934D0C" w:rsidRPr="009B71D5">
        <w:rPr>
          <w:b/>
          <w:u w:val="single"/>
        </w:rPr>
        <w:t>Días de inicio</w:t>
      </w:r>
      <w:r w:rsidR="00934D0C" w:rsidRPr="009B71D5">
        <w:t>:</w:t>
      </w:r>
      <w:r w:rsidR="00D845E1">
        <w:t xml:space="preserve"> </w:t>
      </w:r>
      <w:r w:rsidR="00A56842">
        <w:t>miércoles, mínimo 02 pax.</w:t>
      </w:r>
      <w:r w:rsidR="00A56842">
        <w:br/>
      </w:r>
      <w:r w:rsidR="00F66EB0">
        <w:br/>
      </w:r>
      <w:r w:rsidR="00F66EB0" w:rsidRPr="00F66EB0">
        <w:rPr>
          <w:b/>
        </w:rPr>
        <w:t>2019</w:t>
      </w:r>
      <w:r w:rsidR="00F66EB0">
        <w:br/>
      </w:r>
      <w:r w:rsidR="005D52E1">
        <w:t>NOVIEMBRE: 06, 20.</w:t>
      </w:r>
      <w:r w:rsidR="005D52E1">
        <w:br/>
        <w:t>DICIEMBRE: 11.</w:t>
      </w:r>
      <w:r w:rsidR="005D52E1">
        <w:br/>
      </w:r>
    </w:p>
    <w:p w:rsidR="005D52E1" w:rsidRDefault="005D52E1" w:rsidP="004C20DC">
      <w:pPr>
        <w:spacing w:after="0" w:line="240" w:lineRule="auto"/>
        <w:rPr>
          <w:b/>
        </w:rPr>
      </w:pPr>
      <w:r w:rsidRPr="005D52E1">
        <w:rPr>
          <w:b/>
        </w:rPr>
        <w:t>2020</w:t>
      </w:r>
    </w:p>
    <w:p w:rsidR="005D52E1" w:rsidRPr="005D52E1" w:rsidRDefault="005D52E1" w:rsidP="004C20DC">
      <w:pPr>
        <w:spacing w:after="0" w:line="240" w:lineRule="auto"/>
      </w:pPr>
      <w:r w:rsidRPr="005D52E1">
        <w:t>ENERO: 08.</w:t>
      </w:r>
      <w:r w:rsidRPr="005D52E1">
        <w:br/>
        <w:t>FEBRERO: 05.</w:t>
      </w:r>
      <w:r w:rsidRPr="005D52E1">
        <w:br/>
        <w:t>MARZO: 11, 25.</w:t>
      </w:r>
    </w:p>
    <w:p w:rsidR="004A393B" w:rsidRDefault="004A393B" w:rsidP="000F7BDE">
      <w:pPr>
        <w:spacing w:after="0" w:line="240" w:lineRule="auto"/>
      </w:pPr>
      <w:r>
        <w:t>ABRIL: 08.</w:t>
      </w:r>
      <w:r>
        <w:br/>
        <w:t>AGOSTO: 05, 12.</w:t>
      </w:r>
      <w:r>
        <w:br/>
        <w:t>SEPTIEMBRE: 02, 16.</w:t>
      </w:r>
      <w:r>
        <w:br/>
        <w:t>OCTUBRE: 07, 14.</w:t>
      </w:r>
      <w:r>
        <w:br/>
        <w:t>NOVIEMBRE: 04, 18.</w:t>
      </w:r>
      <w:r>
        <w:br/>
        <w:t>DICIEMBRE: 09.</w:t>
      </w:r>
    </w:p>
    <w:p w:rsidR="004A393B" w:rsidRDefault="004A393B" w:rsidP="004A393B">
      <w:pPr>
        <w:spacing w:after="0" w:line="240" w:lineRule="auto"/>
      </w:pPr>
    </w:p>
    <w:p w:rsidR="004A393B" w:rsidRDefault="004A393B" w:rsidP="004A393B">
      <w:pPr>
        <w:spacing w:after="0" w:line="240" w:lineRule="auto"/>
        <w:rPr>
          <w:b/>
          <w:u w:val="single"/>
        </w:rPr>
      </w:pPr>
      <w:r w:rsidRPr="004A393B">
        <w:rPr>
          <w:b/>
          <w:bCs/>
        </w:rPr>
        <w:t>2021</w:t>
      </w:r>
      <w:r w:rsidRPr="004A393B">
        <w:rPr>
          <w:b/>
          <w:bCs/>
        </w:rPr>
        <w:br/>
      </w:r>
      <w:r>
        <w:t>ENERO: 13.</w:t>
      </w:r>
      <w:r>
        <w:br/>
        <w:t>FEBRERO: 03</w:t>
      </w:r>
      <w:r>
        <w:br/>
        <w:t>MARZO: 10, 24.</w:t>
      </w:r>
      <w:r>
        <w:rPr>
          <w:b/>
          <w:u w:val="single"/>
        </w:rPr>
        <w:t xml:space="preserve"> </w:t>
      </w:r>
    </w:p>
    <w:p w:rsidR="004A393B" w:rsidRDefault="004A393B" w:rsidP="004A393B">
      <w:pPr>
        <w:spacing w:after="0" w:line="240" w:lineRule="auto"/>
        <w:rPr>
          <w:b/>
          <w:u w:val="single"/>
        </w:rPr>
      </w:pPr>
    </w:p>
    <w:p w:rsidR="000F7BDE" w:rsidRPr="000F7BDE" w:rsidRDefault="00535207" w:rsidP="004A393B">
      <w:pPr>
        <w:spacing w:after="0" w:line="240" w:lineRule="auto"/>
        <w:rPr>
          <w:rFonts w:cstheme="minorHAnsi"/>
          <w:color w:val="221E1F"/>
        </w:rPr>
      </w:pPr>
      <w:r>
        <w:rPr>
          <w:b/>
          <w:u w:val="single"/>
        </w:rPr>
        <w:br/>
      </w:r>
      <w:r w:rsidR="00934D0C" w:rsidRPr="00BB1C01">
        <w:rPr>
          <w:b/>
          <w:u w:val="single"/>
        </w:rPr>
        <w:t>El programa incluye:</w:t>
      </w:r>
      <w:r w:rsidR="00934D0C" w:rsidRPr="00BB1C01">
        <w:rPr>
          <w:b/>
          <w:u w:val="single"/>
        </w:rPr>
        <w:br/>
      </w:r>
      <w:r w:rsidR="00934D0C">
        <w:t>-02 noches de alojamiento en Auckland, con desayuno.</w:t>
      </w:r>
      <w:r w:rsidR="00934D0C">
        <w:br/>
        <w:t>-01 noche de alojamiento en Rotorua, con desayuno.</w:t>
      </w:r>
      <w:r w:rsidR="00D26ACA">
        <w:br/>
      </w:r>
      <w:r w:rsidR="005D52E1">
        <w:rPr>
          <w:rFonts w:cstheme="minorHAnsi"/>
        </w:rPr>
        <w:t>-02</w:t>
      </w:r>
      <w:r w:rsidR="00D26ACA" w:rsidRPr="00E81776">
        <w:rPr>
          <w:rFonts w:cstheme="minorHAnsi"/>
        </w:rPr>
        <w:t xml:space="preserve"> noche</w:t>
      </w:r>
      <w:r w:rsidR="005D52E1">
        <w:rPr>
          <w:rFonts w:cstheme="minorHAnsi"/>
        </w:rPr>
        <w:t>s</w:t>
      </w:r>
      <w:r w:rsidR="00D26ACA">
        <w:rPr>
          <w:rFonts w:cstheme="minorHAnsi"/>
        </w:rPr>
        <w:t xml:space="preserve"> de alojamiento</w:t>
      </w:r>
      <w:r w:rsidR="005D52E1">
        <w:rPr>
          <w:rFonts w:cstheme="minorHAnsi"/>
        </w:rPr>
        <w:t xml:space="preserve"> en Christchurch, con desayuno.</w:t>
      </w:r>
      <w:r w:rsidR="00934D0C">
        <w:br/>
        <w:t>-01 noche de alojamiento en Wanaka, con desayuno.</w:t>
      </w:r>
      <w:r w:rsidR="00934D0C">
        <w:br/>
        <w:t>-03 noches de alojamiento en Queenstown, con desayuno.</w:t>
      </w:r>
      <w:r w:rsidR="00934D0C">
        <w:br/>
      </w:r>
      <w:r w:rsidR="00934D0C" w:rsidRPr="00E81776">
        <w:rPr>
          <w:rFonts w:cstheme="minorHAnsi"/>
        </w:rPr>
        <w:t xml:space="preserve">-01 noche de alojamiento en Franz </w:t>
      </w:r>
      <w:r w:rsidR="00934D0C">
        <w:rPr>
          <w:rFonts w:cstheme="minorHAnsi"/>
        </w:rPr>
        <w:t>Josef, con desayuno.</w:t>
      </w:r>
      <w:r w:rsidR="00934D0C" w:rsidRPr="00E81776">
        <w:rPr>
          <w:rFonts w:cstheme="minorHAnsi"/>
        </w:rPr>
        <w:br/>
        <w:t>-01 no</w:t>
      </w:r>
      <w:r w:rsidR="00934D0C">
        <w:rPr>
          <w:rFonts w:cstheme="minorHAnsi"/>
        </w:rPr>
        <w:t>che de alojamiento en Punakaiki, con desayuno.</w:t>
      </w:r>
      <w:r w:rsidR="00934D0C" w:rsidRPr="00E81776">
        <w:rPr>
          <w:rFonts w:cstheme="minorHAnsi"/>
        </w:rPr>
        <w:br/>
      </w:r>
      <w:r w:rsidR="00934D0C" w:rsidRPr="00E81776">
        <w:rPr>
          <w:rFonts w:cstheme="minorHAnsi"/>
        </w:rPr>
        <w:lastRenderedPageBreak/>
        <w:t>-01 n</w:t>
      </w:r>
      <w:r w:rsidR="00934D0C">
        <w:rPr>
          <w:rFonts w:cstheme="minorHAnsi"/>
        </w:rPr>
        <w:t>oche de alojamiento en Kaikoura, con desayuno.</w:t>
      </w:r>
      <w:r w:rsidR="00A46D51">
        <w:br/>
      </w:r>
      <w:r w:rsidR="00934D0C">
        <w:t xml:space="preserve">-Comidas: </w:t>
      </w:r>
      <w:r w:rsidR="005C2AA0">
        <w:t>tres almuerzos, dos cenas</w:t>
      </w:r>
      <w:r w:rsidR="00934D0C">
        <w:t xml:space="preserve">, según </w:t>
      </w:r>
      <w:r w:rsidR="002D6BF7">
        <w:t>itinerario</w:t>
      </w:r>
      <w:r w:rsidR="00934D0C">
        <w:t xml:space="preserve">. </w:t>
      </w:r>
      <w:r w:rsidR="00934D0C">
        <w:br/>
        <w:t xml:space="preserve">-Guía </w:t>
      </w:r>
      <w:r w:rsidR="0024781F">
        <w:t>bilingüe español/italiano</w:t>
      </w:r>
      <w:r w:rsidR="00934D0C">
        <w:t xml:space="preserve">, según itinerario. </w:t>
      </w:r>
      <w:r w:rsidR="00934D0C">
        <w:br/>
        <w:t>-Entradas a las atracciones y cruceros, según itinerario.</w:t>
      </w:r>
      <w:r w:rsidR="00A46D51">
        <w:br/>
        <w:t>-Todos los traslados, según itinerario.</w:t>
      </w:r>
      <w:r w:rsidR="00A46D51">
        <w:br/>
      </w:r>
      <w:r w:rsidR="00934D0C">
        <w:br/>
      </w:r>
      <w:r w:rsidR="00934D0C">
        <w:rPr>
          <w:rFonts w:cstheme="minorHAnsi"/>
          <w:b/>
        </w:rPr>
        <w:br/>
      </w:r>
      <w:r w:rsidR="00400E4F">
        <w:rPr>
          <w:rFonts w:cstheme="minorHAnsi"/>
          <w:b/>
          <w:u w:val="single"/>
        </w:rPr>
        <w:br/>
      </w:r>
      <w:r w:rsidR="000B5F82" w:rsidRPr="000B5F82">
        <w:rPr>
          <w:rFonts w:cstheme="minorHAnsi"/>
          <w:b/>
          <w:u w:val="single"/>
        </w:rPr>
        <w:t>El programa no incluye:</w:t>
      </w:r>
      <w:r w:rsidR="00780974">
        <w:rPr>
          <w:rFonts w:cstheme="minorHAnsi"/>
          <w:b/>
          <w:u w:val="single"/>
        </w:rPr>
        <w:br/>
      </w:r>
      <w:r w:rsidR="00780974">
        <w:rPr>
          <w:bCs/>
        </w:rPr>
        <w:t>-Impuesto PAIS.</w:t>
      </w:r>
      <w:bookmarkStart w:id="0" w:name="_GoBack"/>
      <w:bookmarkEnd w:id="0"/>
      <w:r w:rsidR="008A5924">
        <w:rPr>
          <w:rFonts w:cstheme="minorHAnsi"/>
          <w:b/>
          <w:u w:val="single"/>
        </w:rPr>
        <w:br/>
      </w:r>
      <w:r w:rsidR="008A5924" w:rsidRPr="008A5924">
        <w:rPr>
          <w:rFonts w:cstheme="minorHAnsi"/>
        </w:rPr>
        <w:t>-Vuelo doméstico ROT/CHC</w:t>
      </w:r>
      <w:r w:rsidR="000B5F82">
        <w:rPr>
          <w:rFonts w:cstheme="minorHAnsi"/>
          <w:b/>
          <w:u w:val="single"/>
        </w:rPr>
        <w:br/>
      </w:r>
      <w:r w:rsidR="000B5F82" w:rsidRPr="00CE7E24">
        <w:rPr>
          <w:rFonts w:cstheme="minorHAnsi"/>
          <w:color w:val="221E1F"/>
          <w:shd w:val="clear" w:color="auto" w:fill="FFFFFF"/>
        </w:rPr>
        <w:t>-Vuelos internacionales.</w:t>
      </w:r>
      <w:r w:rsidR="000F7BDE">
        <w:rPr>
          <w:rFonts w:cstheme="minorHAnsi"/>
          <w:color w:val="221E1F"/>
          <w:shd w:val="clear" w:color="auto" w:fill="FFFFFF"/>
        </w:rPr>
        <w:br/>
      </w:r>
      <w:r w:rsidR="000F7BDE" w:rsidRPr="000F7BDE">
        <w:rPr>
          <w:rFonts w:cstheme="minorHAnsi"/>
          <w:color w:val="221E1F"/>
        </w:rPr>
        <w:t xml:space="preserve">-NZeTA, tarifa PP: vía web NZD 12 / a través de la app NZD 9. </w:t>
      </w:r>
    </w:p>
    <w:p w:rsidR="00573848" w:rsidRPr="00161218" w:rsidRDefault="000F7BDE" w:rsidP="000F7BDE">
      <w:pPr>
        <w:spacing w:after="0" w:line="240" w:lineRule="auto"/>
        <w:rPr>
          <w:b/>
        </w:rPr>
      </w:pPr>
      <w:r w:rsidRPr="000F7BDE">
        <w:rPr>
          <w:rFonts w:cstheme="minorHAnsi"/>
          <w:color w:val="221E1F"/>
        </w:rPr>
        <w:t>-International Visitor Conservation and Tourism Levy (IVL), tarifa PP: NZD  35</w:t>
      </w:r>
      <w:r w:rsidR="000B5F82" w:rsidRPr="00CE7E24">
        <w:rPr>
          <w:rFonts w:cstheme="minorHAnsi"/>
          <w:color w:val="221E1F"/>
        </w:rPr>
        <w:br/>
      </w:r>
      <w:r w:rsidR="000B5F82" w:rsidRPr="00CE7E24">
        <w:rPr>
          <w:rFonts w:cstheme="minorHAnsi"/>
          <w:color w:val="221E1F"/>
          <w:shd w:val="clear" w:color="auto" w:fill="FFFFFF"/>
        </w:rPr>
        <w:t>-Comidas y bebidas que no estén especificadas.</w:t>
      </w:r>
      <w:r w:rsidR="000B5F82" w:rsidRPr="00CE7E24">
        <w:rPr>
          <w:rFonts w:cstheme="minorHAnsi"/>
          <w:color w:val="221E1F"/>
        </w:rPr>
        <w:br/>
      </w:r>
      <w:r w:rsidR="000B5F82" w:rsidRPr="00CE7E24">
        <w:rPr>
          <w:rFonts w:cstheme="minorHAnsi"/>
          <w:color w:val="221E1F"/>
          <w:shd w:val="clear" w:color="auto" w:fill="FFFFFF"/>
        </w:rPr>
        <w:t>-Gastos extras o personales.</w:t>
      </w:r>
      <w:r w:rsidR="000B5F82" w:rsidRPr="00CE7E24">
        <w:rPr>
          <w:rFonts w:cstheme="minorHAnsi"/>
          <w:color w:val="221E1F"/>
        </w:rPr>
        <w:br/>
      </w:r>
      <w:r w:rsidR="000B5F82" w:rsidRPr="00CE7E24">
        <w:rPr>
          <w:rFonts w:cstheme="minorHAnsi"/>
          <w:color w:val="221E1F"/>
          <w:shd w:val="clear" w:color="auto" w:fill="FFFFFF"/>
        </w:rPr>
        <w:t>-Propinas a maleteros, guías y conductores.</w:t>
      </w:r>
      <w:r w:rsidR="000B5F82" w:rsidRPr="00CE7E24">
        <w:rPr>
          <w:rFonts w:cstheme="minorHAnsi"/>
          <w:color w:val="221E1F"/>
        </w:rPr>
        <w:br/>
      </w:r>
      <w:r w:rsidR="000B5F82" w:rsidRPr="00CE7E24">
        <w:rPr>
          <w:rFonts w:cstheme="minorHAnsi"/>
          <w:color w:val="221E1F"/>
          <w:shd w:val="clear" w:color="auto" w:fill="FFFFFF"/>
        </w:rPr>
        <w:t>-Cualquier otro servicio que no se especifique como incluido.</w:t>
      </w:r>
      <w:r w:rsidR="000B5F82" w:rsidRPr="00CE7E24">
        <w:rPr>
          <w:rFonts w:cstheme="minorHAnsi"/>
          <w:color w:val="221E1F"/>
        </w:rPr>
        <w:br/>
      </w:r>
      <w:r w:rsidR="00D845E1" w:rsidRPr="00573848">
        <w:rPr>
          <w:rFonts w:cstheme="minorHAnsi"/>
          <w:b/>
          <w:color w:val="221E1F"/>
          <w:u w:val="single"/>
          <w:shd w:val="clear" w:color="auto" w:fill="FFFFFF"/>
        </w:rPr>
        <w:br/>
      </w:r>
      <w:r w:rsidR="00D845E1" w:rsidRPr="00573848">
        <w:rPr>
          <w:rFonts w:cstheme="minorHAnsi"/>
          <w:b/>
          <w:color w:val="221E1F"/>
          <w:u w:val="single"/>
          <w:shd w:val="clear" w:color="auto" w:fill="FFFFFF"/>
        </w:rPr>
        <w:br/>
      </w:r>
      <w:r w:rsidR="000B5F82" w:rsidRPr="00934D0C">
        <w:rPr>
          <w:rFonts w:cstheme="minorHAnsi"/>
          <w:b/>
          <w:color w:val="221E1F"/>
          <w:u w:val="single"/>
          <w:shd w:val="clear" w:color="auto" w:fill="FFFFFF"/>
          <w:lang w:val="en-US"/>
        </w:rPr>
        <w:t>Hoteles del tour</w:t>
      </w:r>
      <w:r w:rsidR="00934D0C" w:rsidRPr="00934D0C">
        <w:rPr>
          <w:rFonts w:cstheme="minorHAnsi"/>
          <w:color w:val="221E1F"/>
          <w:shd w:val="clear" w:color="auto" w:fill="FFFFFF"/>
          <w:lang w:val="en-US"/>
        </w:rPr>
        <w:t>:</w:t>
      </w:r>
      <w:r w:rsidR="000B5F82" w:rsidRPr="00934D0C">
        <w:rPr>
          <w:rFonts w:cstheme="minorHAnsi"/>
          <w:color w:val="221E1F"/>
          <w:shd w:val="clear" w:color="auto" w:fill="FFFFFF"/>
          <w:lang w:val="en-US"/>
        </w:rPr>
        <w:br/>
      </w:r>
      <w:r w:rsidR="00934D0C" w:rsidRPr="00934D0C">
        <w:rPr>
          <w:rFonts w:cstheme="minorHAnsi"/>
          <w:color w:val="221E1F"/>
          <w:shd w:val="clear" w:color="auto" w:fill="FFFFFF"/>
          <w:lang w:val="en-US"/>
        </w:rPr>
        <w:t xml:space="preserve">AUCKLAND: </w:t>
      </w:r>
      <w:r w:rsidR="00F34FA8" w:rsidRPr="00284025">
        <w:rPr>
          <w:rFonts w:eastAsia="Times New Roman"/>
          <w:lang w:val="en-US"/>
        </w:rPr>
        <w:t xml:space="preserve">Grand Millennium </w:t>
      </w:r>
      <w:r w:rsidR="00934D0C" w:rsidRPr="00934D0C">
        <w:rPr>
          <w:rFonts w:cstheme="minorHAnsi"/>
          <w:color w:val="221E1F"/>
          <w:shd w:val="clear" w:color="auto" w:fill="FFFFFF"/>
          <w:lang w:val="en-US"/>
        </w:rPr>
        <w:t>4*.</w:t>
      </w:r>
      <w:r w:rsidR="00D845E1">
        <w:rPr>
          <w:rFonts w:cstheme="minorHAnsi"/>
          <w:color w:val="221E1F"/>
          <w:shd w:val="clear" w:color="auto" w:fill="FFFFFF"/>
          <w:lang w:val="en-US"/>
        </w:rPr>
        <w:br/>
      </w:r>
      <w:r w:rsidR="00934D0C" w:rsidRPr="008A5924">
        <w:rPr>
          <w:rFonts w:cstheme="minorHAnsi"/>
          <w:color w:val="221E1F"/>
          <w:shd w:val="clear" w:color="auto" w:fill="FFFFFF"/>
          <w:lang w:val="en-US"/>
        </w:rPr>
        <w:t>ROTORUA: Millennium Hotel 4*.</w:t>
      </w:r>
      <w:r w:rsidR="00D26ACA" w:rsidRPr="008A5924">
        <w:rPr>
          <w:rFonts w:cstheme="minorHAnsi"/>
          <w:color w:val="221E1F"/>
          <w:shd w:val="clear" w:color="auto" w:fill="FFFFFF"/>
          <w:lang w:val="en-US"/>
        </w:rPr>
        <w:br/>
      </w:r>
      <w:r w:rsidR="005D52E1">
        <w:rPr>
          <w:rFonts w:cstheme="minorHAnsi"/>
          <w:color w:val="221E1F"/>
          <w:shd w:val="clear" w:color="auto" w:fill="FFFFFF"/>
          <w:lang w:val="en-US"/>
        </w:rPr>
        <w:t>CHRISTCHURCH</w:t>
      </w:r>
      <w:r w:rsidR="00934D0C" w:rsidRPr="00D26ACA">
        <w:rPr>
          <w:rFonts w:cstheme="minorHAnsi"/>
          <w:color w:val="221E1F"/>
          <w:shd w:val="clear" w:color="auto" w:fill="FFFFFF"/>
          <w:lang w:val="en-US"/>
        </w:rPr>
        <w:t xml:space="preserve">: </w:t>
      </w:r>
      <w:r w:rsidR="005D52E1">
        <w:rPr>
          <w:rFonts w:cstheme="minorHAnsi"/>
          <w:color w:val="221E1F"/>
          <w:shd w:val="clear" w:color="auto" w:fill="FFFFFF"/>
          <w:lang w:val="en-US"/>
        </w:rPr>
        <w:t>Distinction Hotel</w:t>
      </w:r>
      <w:r w:rsidR="00934D0C" w:rsidRPr="00D26ACA">
        <w:rPr>
          <w:rFonts w:cstheme="minorHAnsi"/>
          <w:color w:val="221E1F"/>
          <w:shd w:val="clear" w:color="auto" w:fill="FFFFFF"/>
          <w:lang w:val="en-US"/>
        </w:rPr>
        <w:t xml:space="preserve"> 4*</w:t>
      </w:r>
      <w:r w:rsidR="00D26ACA">
        <w:rPr>
          <w:rFonts w:cstheme="minorHAnsi"/>
          <w:color w:val="221E1F"/>
          <w:shd w:val="clear" w:color="auto" w:fill="FFFFFF"/>
          <w:lang w:val="en-US"/>
        </w:rPr>
        <w:t>.</w:t>
      </w:r>
      <w:r w:rsidR="00D845E1">
        <w:rPr>
          <w:rFonts w:cstheme="minorHAnsi"/>
          <w:color w:val="221E1F"/>
          <w:shd w:val="clear" w:color="auto" w:fill="FFFFFF"/>
          <w:lang w:val="en-US"/>
        </w:rPr>
        <w:br/>
      </w:r>
      <w:r w:rsidR="00934D0C" w:rsidRPr="008A5924">
        <w:rPr>
          <w:rFonts w:cstheme="minorHAnsi"/>
          <w:color w:val="221E1F"/>
          <w:shd w:val="clear" w:color="auto" w:fill="FFFFFF"/>
          <w:lang w:val="en-US"/>
        </w:rPr>
        <w:t>WANAKA: Edgewater Resort 4*.</w:t>
      </w:r>
      <w:r w:rsidR="00D845E1">
        <w:rPr>
          <w:rFonts w:cstheme="minorHAnsi"/>
          <w:color w:val="221E1F"/>
          <w:shd w:val="clear" w:color="auto" w:fill="FFFFFF"/>
          <w:lang w:val="en-US"/>
        </w:rPr>
        <w:br/>
      </w:r>
      <w:r w:rsidR="00934D0C" w:rsidRPr="00D26ACA">
        <w:rPr>
          <w:rFonts w:cstheme="minorHAnsi"/>
          <w:color w:val="221E1F"/>
          <w:shd w:val="clear" w:color="auto" w:fill="FFFFFF"/>
          <w:lang w:val="en-US"/>
        </w:rPr>
        <w:t>QUEENSTOWN: Copthorne Hotel &amp; Resort Lakefront 4*</w:t>
      </w:r>
      <w:r w:rsidR="00D26ACA" w:rsidRPr="00D26ACA">
        <w:rPr>
          <w:rFonts w:cstheme="minorHAnsi"/>
          <w:color w:val="221E1F"/>
          <w:shd w:val="clear" w:color="auto" w:fill="FFFFFF"/>
          <w:lang w:val="en-US"/>
        </w:rPr>
        <w:t>.</w:t>
      </w:r>
      <w:r w:rsidR="00D845E1">
        <w:rPr>
          <w:rFonts w:cstheme="minorHAnsi"/>
          <w:color w:val="221E1F"/>
          <w:shd w:val="clear" w:color="auto" w:fill="FFFFFF"/>
          <w:lang w:val="en-US"/>
        </w:rPr>
        <w:br/>
      </w:r>
      <w:r w:rsidR="00EA760A" w:rsidRPr="00573848">
        <w:rPr>
          <w:rFonts w:cstheme="minorHAnsi"/>
          <w:color w:val="221E1F"/>
          <w:shd w:val="clear" w:color="auto" w:fill="FFFFFF"/>
          <w:lang w:val="en-US"/>
        </w:rPr>
        <w:t>FRANZ JOSEF: Franz Josef Glacier 3*</w:t>
      </w:r>
      <w:r w:rsidR="00D26ACA" w:rsidRPr="00573848">
        <w:rPr>
          <w:rFonts w:cstheme="minorHAnsi"/>
          <w:color w:val="221E1F"/>
          <w:shd w:val="clear" w:color="auto" w:fill="FFFFFF"/>
          <w:lang w:val="en-US"/>
        </w:rPr>
        <w:t>.</w:t>
      </w:r>
      <w:r w:rsidR="000B5F82" w:rsidRPr="00573848">
        <w:rPr>
          <w:rFonts w:cstheme="minorHAnsi"/>
          <w:color w:val="221E1F"/>
          <w:shd w:val="clear" w:color="auto" w:fill="FFFFFF"/>
          <w:lang w:val="en-US"/>
        </w:rPr>
        <w:br/>
      </w:r>
      <w:r w:rsidR="00EA760A" w:rsidRPr="00CE7398">
        <w:rPr>
          <w:rFonts w:cstheme="minorHAnsi"/>
          <w:color w:val="221E1F"/>
          <w:shd w:val="clear" w:color="auto" w:fill="FFFFFF"/>
        </w:rPr>
        <w:t>PUNAKAIKI: Punakaiki Resort 3*</w:t>
      </w:r>
      <w:r w:rsidR="00D26ACA" w:rsidRPr="00CE7398">
        <w:rPr>
          <w:rFonts w:cstheme="minorHAnsi"/>
          <w:color w:val="221E1F"/>
          <w:shd w:val="clear" w:color="auto" w:fill="FFFFFF"/>
        </w:rPr>
        <w:t>.</w:t>
      </w:r>
      <w:r w:rsidR="000B5F82" w:rsidRPr="00CE7398">
        <w:rPr>
          <w:rFonts w:cstheme="minorHAnsi"/>
          <w:color w:val="221E1F"/>
          <w:shd w:val="clear" w:color="auto" w:fill="FFFFFF"/>
        </w:rPr>
        <w:br/>
      </w:r>
      <w:r w:rsidR="00D26ACA" w:rsidRPr="00CE7398">
        <w:rPr>
          <w:rFonts w:cstheme="minorHAnsi"/>
          <w:color w:val="221E1F"/>
          <w:shd w:val="clear" w:color="auto" w:fill="FFFFFF"/>
        </w:rPr>
        <w:t>KAIKOURA: Gateway MotorLodge 3*.</w:t>
      </w:r>
      <w:r w:rsidR="000B5F82" w:rsidRPr="00CE7398">
        <w:rPr>
          <w:rFonts w:cstheme="minorHAnsi"/>
          <w:color w:val="221E1F"/>
          <w:shd w:val="clear" w:color="auto" w:fill="FFFFFF"/>
        </w:rPr>
        <w:br/>
      </w:r>
      <w:r w:rsidR="000B5F82" w:rsidRPr="00CE7398">
        <w:rPr>
          <w:rFonts w:cstheme="minorHAnsi"/>
          <w:b/>
          <w:color w:val="221E1F"/>
          <w:shd w:val="clear" w:color="auto" w:fill="FFFFFF"/>
        </w:rPr>
        <w:t>*</w:t>
      </w:r>
      <w:r w:rsidR="00EA760A" w:rsidRPr="00CE7398">
        <w:rPr>
          <w:rFonts w:cstheme="minorHAnsi"/>
          <w:b/>
          <w:color w:val="221E1F"/>
          <w:shd w:val="clear" w:color="auto" w:fill="FFFFFF"/>
        </w:rPr>
        <w:t>Hoteles previstos o similares</w:t>
      </w:r>
      <w:r w:rsidR="00D845E1" w:rsidRPr="00CE7398">
        <w:rPr>
          <w:rFonts w:cstheme="minorHAnsi"/>
          <w:color w:val="221E1F"/>
          <w:shd w:val="clear" w:color="auto" w:fill="FFFFFF"/>
        </w:rPr>
        <w:br/>
      </w:r>
      <w:r w:rsidR="00D845E1" w:rsidRPr="00CE7398">
        <w:rPr>
          <w:rFonts w:cstheme="minorHAnsi"/>
          <w:color w:val="221E1F"/>
          <w:shd w:val="clear" w:color="auto" w:fill="FFFFFF"/>
        </w:rPr>
        <w:br/>
      </w:r>
      <w:r w:rsidR="00D845E1" w:rsidRPr="00CE7398">
        <w:rPr>
          <w:rFonts w:cstheme="minorHAnsi"/>
          <w:color w:val="221E1F"/>
          <w:shd w:val="clear" w:color="auto" w:fill="FFFFFF"/>
        </w:rPr>
        <w:br/>
      </w:r>
      <w:r w:rsidR="00D845E1" w:rsidRPr="00CE7398">
        <w:rPr>
          <w:b/>
        </w:rPr>
        <w:t xml:space="preserve">TARIFA PP BASE DBL: </w:t>
      </w:r>
      <w:r w:rsidR="008961BC">
        <w:rPr>
          <w:b/>
        </w:rPr>
        <w:t>4</w:t>
      </w:r>
      <w:r w:rsidR="004C687B">
        <w:rPr>
          <w:b/>
        </w:rPr>
        <w:t>337</w:t>
      </w:r>
      <w:r w:rsidR="00F66EB0" w:rsidRPr="00CE7398">
        <w:rPr>
          <w:b/>
        </w:rPr>
        <w:t xml:space="preserve"> </w:t>
      </w:r>
      <w:r w:rsidR="00D845E1" w:rsidRPr="00CE7398">
        <w:rPr>
          <w:b/>
        </w:rPr>
        <w:t>Usd.-</w:t>
      </w:r>
      <w:r w:rsidR="00D845E1" w:rsidRPr="00CE7398">
        <w:rPr>
          <w:rFonts w:cstheme="minorHAnsi"/>
          <w:color w:val="221E1F"/>
          <w:shd w:val="clear" w:color="auto" w:fill="FFFFFF"/>
        </w:rPr>
        <w:br/>
      </w:r>
      <w:r w:rsidR="00D845E1" w:rsidRPr="00317BC9">
        <w:rPr>
          <w:b/>
        </w:rPr>
        <w:t xml:space="preserve">SPL SGL: </w:t>
      </w:r>
      <w:r w:rsidR="00F66EB0">
        <w:rPr>
          <w:b/>
        </w:rPr>
        <w:t>1</w:t>
      </w:r>
      <w:r w:rsidR="004C687B">
        <w:rPr>
          <w:b/>
        </w:rPr>
        <w:t>380</w:t>
      </w:r>
      <w:r w:rsidR="00D845E1">
        <w:rPr>
          <w:b/>
        </w:rPr>
        <w:t xml:space="preserve"> </w:t>
      </w:r>
      <w:r w:rsidR="00D845E1" w:rsidRPr="00317BC9">
        <w:rPr>
          <w:b/>
        </w:rPr>
        <w:t>Usd.-</w:t>
      </w:r>
      <w:r w:rsidR="00D845E1" w:rsidRPr="00573848">
        <w:rPr>
          <w:rFonts w:cstheme="minorHAnsi"/>
          <w:color w:val="221E1F"/>
          <w:shd w:val="clear" w:color="auto" w:fill="FFFFFF"/>
        </w:rPr>
        <w:br/>
      </w:r>
      <w:r w:rsidR="00D845E1" w:rsidRPr="00545796">
        <w:rPr>
          <w:rFonts w:ascii="Calibri" w:eastAsia="Times New Roman" w:hAnsi="Calibri" w:cs="Calibri"/>
          <w:b/>
          <w:bCs/>
          <w:color w:val="000000"/>
        </w:rPr>
        <w:t>(No incluye: IVA 3% aprox. / 20 Usd Gastos. Rva / Gastos admin. 1.2%)</w:t>
      </w:r>
      <w:r w:rsidR="00D845E1">
        <w:rPr>
          <w:rFonts w:ascii="Calibri" w:eastAsia="Times New Roman" w:hAnsi="Calibri" w:cs="Calibri"/>
          <w:b/>
          <w:bCs/>
          <w:color w:val="000000"/>
        </w:rPr>
        <w:br/>
      </w:r>
      <w:r w:rsidR="00D845E1" w:rsidRPr="00317BC9">
        <w:rPr>
          <w:b/>
        </w:rPr>
        <w:t>----------------------------------------------</w:t>
      </w:r>
      <w:r w:rsidR="00D845E1" w:rsidRPr="00573848">
        <w:rPr>
          <w:rFonts w:cstheme="minorHAnsi"/>
          <w:color w:val="221E1F"/>
          <w:shd w:val="clear" w:color="auto" w:fill="FFFFFF"/>
        </w:rPr>
        <w:br/>
      </w:r>
      <w:r w:rsidR="00D845E1" w:rsidRPr="00317BC9">
        <w:rPr>
          <w:b/>
        </w:rPr>
        <w:t>Validez</w:t>
      </w:r>
      <w:r w:rsidR="00190B0F">
        <w:rPr>
          <w:b/>
        </w:rPr>
        <w:t xml:space="preserve">: </w:t>
      </w:r>
      <w:r w:rsidR="00CE7398">
        <w:rPr>
          <w:b/>
        </w:rPr>
        <w:t>11 sep 2019 – 25 mar 2020</w:t>
      </w:r>
      <w:r w:rsidR="00F66EB0">
        <w:rPr>
          <w:b/>
        </w:rPr>
        <w:t>, inclusive.</w:t>
      </w:r>
      <w:r w:rsidR="00F66EB0">
        <w:rPr>
          <w:b/>
        </w:rPr>
        <w:br/>
      </w:r>
      <w:r w:rsidR="004A393B">
        <w:rPr>
          <w:b/>
        </w:rPr>
        <w:br/>
      </w:r>
      <w:r w:rsidR="004A393B">
        <w:rPr>
          <w:b/>
        </w:rPr>
        <w:br/>
      </w:r>
      <w:r w:rsidR="004A393B" w:rsidRPr="00CE7398">
        <w:rPr>
          <w:b/>
        </w:rPr>
        <w:t xml:space="preserve">TARIFA PP BASE DBL: </w:t>
      </w:r>
      <w:r w:rsidR="004A393B">
        <w:rPr>
          <w:b/>
        </w:rPr>
        <w:t>4489</w:t>
      </w:r>
      <w:r w:rsidR="004A393B" w:rsidRPr="00CE7398">
        <w:rPr>
          <w:b/>
        </w:rPr>
        <w:t xml:space="preserve"> Usd.-</w:t>
      </w:r>
      <w:r w:rsidR="004A393B" w:rsidRPr="00CE7398">
        <w:rPr>
          <w:rFonts w:cstheme="minorHAnsi"/>
          <w:color w:val="221E1F"/>
          <w:shd w:val="clear" w:color="auto" w:fill="FFFFFF"/>
        </w:rPr>
        <w:br/>
      </w:r>
      <w:r w:rsidR="004A393B" w:rsidRPr="00317BC9">
        <w:rPr>
          <w:b/>
        </w:rPr>
        <w:t xml:space="preserve">SPL SGL: </w:t>
      </w:r>
      <w:r w:rsidR="004A393B">
        <w:rPr>
          <w:b/>
        </w:rPr>
        <w:t xml:space="preserve">1407 </w:t>
      </w:r>
      <w:r w:rsidR="004A393B" w:rsidRPr="00317BC9">
        <w:rPr>
          <w:b/>
        </w:rPr>
        <w:t>Usd.-</w:t>
      </w:r>
      <w:r w:rsidR="004A393B" w:rsidRPr="00573848">
        <w:rPr>
          <w:rFonts w:cstheme="minorHAnsi"/>
          <w:color w:val="221E1F"/>
          <w:shd w:val="clear" w:color="auto" w:fill="FFFFFF"/>
        </w:rPr>
        <w:br/>
      </w:r>
      <w:r w:rsidR="004A393B" w:rsidRPr="00545796">
        <w:rPr>
          <w:rFonts w:ascii="Calibri" w:eastAsia="Times New Roman" w:hAnsi="Calibri" w:cs="Calibri"/>
          <w:b/>
          <w:bCs/>
          <w:color w:val="000000"/>
        </w:rPr>
        <w:t>(No incluye: IVA 3% aprox. / 20 Usd Gastos. Rva / Gastos admin. 1.2%)</w:t>
      </w:r>
      <w:r w:rsidR="004A393B">
        <w:rPr>
          <w:rFonts w:ascii="Calibri" w:eastAsia="Times New Roman" w:hAnsi="Calibri" w:cs="Calibri"/>
          <w:b/>
          <w:bCs/>
          <w:color w:val="000000"/>
        </w:rPr>
        <w:br/>
      </w:r>
      <w:r w:rsidR="004A393B" w:rsidRPr="00317BC9">
        <w:rPr>
          <w:b/>
        </w:rPr>
        <w:t>----------------------------------------------</w:t>
      </w:r>
      <w:r w:rsidR="004A393B" w:rsidRPr="00573848">
        <w:rPr>
          <w:rFonts w:cstheme="minorHAnsi"/>
          <w:color w:val="221E1F"/>
          <w:shd w:val="clear" w:color="auto" w:fill="FFFFFF"/>
        </w:rPr>
        <w:br/>
      </w:r>
      <w:r w:rsidR="004A393B" w:rsidRPr="00317BC9">
        <w:rPr>
          <w:b/>
        </w:rPr>
        <w:t>Validez</w:t>
      </w:r>
      <w:r w:rsidR="004A393B">
        <w:rPr>
          <w:b/>
        </w:rPr>
        <w:t xml:space="preserve">: 08 abr 2020, inclusive // 02 sep 2020 </w:t>
      </w:r>
      <w:r w:rsidR="001779F9">
        <w:rPr>
          <w:b/>
        </w:rPr>
        <w:t>–</w:t>
      </w:r>
      <w:r w:rsidR="004A393B">
        <w:rPr>
          <w:b/>
        </w:rPr>
        <w:t xml:space="preserve"> </w:t>
      </w:r>
      <w:r w:rsidR="001779F9">
        <w:rPr>
          <w:b/>
        </w:rPr>
        <w:t>24 mar 2021, inclusive</w:t>
      </w:r>
      <w:r w:rsidR="004A393B">
        <w:rPr>
          <w:b/>
        </w:rPr>
        <w:t>.</w:t>
      </w:r>
      <w:r w:rsidR="001779F9">
        <w:rPr>
          <w:b/>
        </w:rPr>
        <w:br/>
      </w:r>
      <w:r w:rsidR="001779F9">
        <w:rPr>
          <w:b/>
        </w:rPr>
        <w:br/>
      </w:r>
      <w:r w:rsidR="001779F9">
        <w:rPr>
          <w:b/>
        </w:rPr>
        <w:br/>
      </w:r>
      <w:r w:rsidR="001779F9" w:rsidRPr="00CE7398">
        <w:rPr>
          <w:b/>
        </w:rPr>
        <w:t xml:space="preserve">TARIFA PP BASE DBL: </w:t>
      </w:r>
      <w:r w:rsidR="001779F9">
        <w:rPr>
          <w:b/>
        </w:rPr>
        <w:t>4068</w:t>
      </w:r>
      <w:r w:rsidR="001779F9" w:rsidRPr="00CE7398">
        <w:rPr>
          <w:b/>
        </w:rPr>
        <w:t xml:space="preserve"> Usd.-</w:t>
      </w:r>
      <w:r w:rsidR="001779F9" w:rsidRPr="00CE7398">
        <w:rPr>
          <w:rFonts w:cstheme="minorHAnsi"/>
          <w:color w:val="221E1F"/>
          <w:shd w:val="clear" w:color="auto" w:fill="FFFFFF"/>
        </w:rPr>
        <w:br/>
      </w:r>
      <w:r w:rsidR="001779F9" w:rsidRPr="00317BC9">
        <w:rPr>
          <w:b/>
        </w:rPr>
        <w:t xml:space="preserve">SPL SGL: </w:t>
      </w:r>
      <w:r w:rsidR="001779F9">
        <w:rPr>
          <w:b/>
        </w:rPr>
        <w:t xml:space="preserve">1250 </w:t>
      </w:r>
      <w:r w:rsidR="001779F9" w:rsidRPr="00317BC9">
        <w:rPr>
          <w:b/>
        </w:rPr>
        <w:t>Usd.-</w:t>
      </w:r>
      <w:r w:rsidR="001779F9" w:rsidRPr="00573848">
        <w:rPr>
          <w:rFonts w:cstheme="minorHAnsi"/>
          <w:color w:val="221E1F"/>
          <w:shd w:val="clear" w:color="auto" w:fill="FFFFFF"/>
        </w:rPr>
        <w:br/>
      </w:r>
      <w:r w:rsidR="001779F9" w:rsidRPr="00545796">
        <w:rPr>
          <w:rFonts w:ascii="Calibri" w:eastAsia="Times New Roman" w:hAnsi="Calibri" w:cs="Calibri"/>
          <w:b/>
          <w:bCs/>
          <w:color w:val="000000"/>
        </w:rPr>
        <w:t>(No incluye: IVA 3% aprox. / 20 Usd Gastos. Rva / Gastos admin. 1.2%)</w:t>
      </w:r>
      <w:r w:rsidR="001779F9">
        <w:rPr>
          <w:rFonts w:ascii="Calibri" w:eastAsia="Times New Roman" w:hAnsi="Calibri" w:cs="Calibri"/>
          <w:b/>
          <w:bCs/>
          <w:color w:val="000000"/>
        </w:rPr>
        <w:br/>
      </w:r>
      <w:r w:rsidR="001779F9" w:rsidRPr="00317BC9">
        <w:rPr>
          <w:b/>
        </w:rPr>
        <w:t>----------------------------------------------</w:t>
      </w:r>
      <w:r w:rsidR="001779F9" w:rsidRPr="00573848">
        <w:rPr>
          <w:rFonts w:cstheme="minorHAnsi"/>
          <w:color w:val="221E1F"/>
          <w:shd w:val="clear" w:color="auto" w:fill="FFFFFF"/>
        </w:rPr>
        <w:br/>
      </w:r>
      <w:r w:rsidR="001779F9" w:rsidRPr="00317BC9">
        <w:rPr>
          <w:b/>
        </w:rPr>
        <w:t>Validez</w:t>
      </w:r>
      <w:r w:rsidR="001779F9">
        <w:rPr>
          <w:b/>
        </w:rPr>
        <w:t>: 05 ago – 12 ago 2020, inclusive.</w:t>
      </w:r>
    </w:p>
    <w:p w:rsidR="00573848" w:rsidRPr="00161218" w:rsidRDefault="00573848" w:rsidP="004C20DC">
      <w:pPr>
        <w:spacing w:after="0" w:line="240" w:lineRule="auto"/>
        <w:rPr>
          <w:b/>
        </w:rPr>
      </w:pPr>
    </w:p>
    <w:p w:rsidR="00573848" w:rsidRPr="00161218" w:rsidRDefault="00573848" w:rsidP="004C20DC">
      <w:pPr>
        <w:spacing w:after="0" w:line="240" w:lineRule="auto"/>
        <w:rPr>
          <w:b/>
        </w:rPr>
      </w:pPr>
    </w:p>
    <w:p w:rsidR="00161218" w:rsidRDefault="00161218" w:rsidP="004C20DC">
      <w:pPr>
        <w:spacing w:after="0" w:line="240" w:lineRule="auto"/>
        <w:rPr>
          <w:b/>
        </w:rPr>
      </w:pPr>
      <w:r w:rsidRPr="006D71D3">
        <w:rPr>
          <w:b/>
          <w:u w:val="single"/>
        </w:rPr>
        <w:t>SPL</w:t>
      </w:r>
      <w:r>
        <w:rPr>
          <w:b/>
          <w:u w:val="single"/>
        </w:rPr>
        <w:t>.</w:t>
      </w:r>
      <w:r w:rsidRPr="006D71D3">
        <w:rPr>
          <w:b/>
          <w:u w:val="single"/>
        </w:rPr>
        <w:t xml:space="preserve"> NOCHE EXTRA AUCKLAND CON </w:t>
      </w:r>
      <w:r w:rsidR="004A393B" w:rsidRPr="006D71D3">
        <w:rPr>
          <w:b/>
          <w:u w:val="single"/>
        </w:rPr>
        <w:t>DESAYUNO Y</w:t>
      </w:r>
      <w:r w:rsidRPr="006D71D3">
        <w:rPr>
          <w:b/>
          <w:u w:val="single"/>
        </w:rPr>
        <w:t xml:space="preserve"> TRASLADO DE LLEGADA CON CHOFER DE HABLA INGLESA</w:t>
      </w:r>
      <w:r>
        <w:rPr>
          <w:b/>
          <w:u w:val="single"/>
        </w:rPr>
        <w:t>, PP</w:t>
      </w:r>
      <w:r>
        <w:rPr>
          <w:b/>
        </w:rPr>
        <w:t>:</w:t>
      </w:r>
    </w:p>
    <w:p w:rsidR="00CE7398" w:rsidRPr="00CE7398" w:rsidRDefault="001779F9" w:rsidP="004C20DC">
      <w:pPr>
        <w:spacing w:after="0" w:line="240" w:lineRule="auto"/>
        <w:rPr>
          <w:b/>
        </w:rPr>
      </w:pPr>
      <w:r>
        <w:rPr>
          <w:b/>
        </w:rPr>
        <w:br/>
      </w:r>
      <w:r w:rsidR="00CE7398" w:rsidRPr="00CE7398">
        <w:rPr>
          <w:b/>
        </w:rPr>
        <w:t>01 sep 2019 - 31 mar 2020.</w:t>
      </w:r>
    </w:p>
    <w:p w:rsidR="00573848" w:rsidRPr="00D11DC7" w:rsidRDefault="00573848" w:rsidP="004C20DC">
      <w:pPr>
        <w:spacing w:after="0" w:line="240" w:lineRule="auto"/>
        <w:rPr>
          <w:lang w:val="en-US"/>
        </w:rPr>
      </w:pPr>
      <w:r w:rsidRPr="005C2AA0">
        <w:t xml:space="preserve">DBL: </w:t>
      </w:r>
      <w:r w:rsidR="004C687B">
        <w:t>241</w:t>
      </w:r>
      <w:r w:rsidRPr="005C2AA0">
        <w:t xml:space="preserve"> Usd.-</w:t>
      </w:r>
      <w:r w:rsidR="004E7769" w:rsidRPr="005C2AA0">
        <w:br/>
      </w:r>
      <w:r w:rsidR="004E7769" w:rsidRPr="00484759">
        <w:t xml:space="preserve">SGL: </w:t>
      </w:r>
      <w:r w:rsidR="004C687B" w:rsidRPr="00484759">
        <w:t>481</w:t>
      </w:r>
      <w:r w:rsidR="004E7769" w:rsidRPr="00484759">
        <w:t xml:space="preserve"> Usd.-</w:t>
      </w:r>
      <w:r w:rsidR="001779F9" w:rsidRPr="00484759">
        <w:br/>
      </w:r>
      <w:r w:rsidR="001779F9" w:rsidRPr="00484759">
        <w:br/>
      </w:r>
      <w:bookmarkStart w:id="1" w:name="_Hlk23346750"/>
      <w:r w:rsidR="001779F9">
        <w:rPr>
          <w:b/>
        </w:rPr>
        <w:t>01 abr – 29 abr, 2020 // 02 sep 2020 – 31 mar 2021.</w:t>
      </w:r>
      <w:r w:rsidR="001779F9" w:rsidRPr="003254C4">
        <w:rPr>
          <w:b/>
        </w:rPr>
        <w:br/>
      </w:r>
      <w:r w:rsidR="001779F9" w:rsidRPr="00F95305">
        <w:t xml:space="preserve">DBL: </w:t>
      </w:r>
      <w:r w:rsidR="001779F9">
        <w:t>224</w:t>
      </w:r>
      <w:r w:rsidR="001779F9" w:rsidRPr="00F95305">
        <w:t xml:space="preserve"> Usd.-</w:t>
      </w:r>
      <w:r w:rsidR="001779F9" w:rsidRPr="00F95305">
        <w:br/>
      </w:r>
      <w:r w:rsidR="001779F9" w:rsidRPr="003254C4">
        <w:rPr>
          <w:lang w:val="en-US"/>
        </w:rPr>
        <w:t xml:space="preserve">SGL: </w:t>
      </w:r>
      <w:r w:rsidR="001779F9">
        <w:rPr>
          <w:lang w:val="en-US"/>
        </w:rPr>
        <w:t>449</w:t>
      </w:r>
      <w:r w:rsidR="001779F9" w:rsidRPr="003254C4">
        <w:rPr>
          <w:lang w:val="en-US"/>
        </w:rPr>
        <w:t xml:space="preserve"> Usd.-</w:t>
      </w:r>
      <w:r w:rsidR="001779F9">
        <w:rPr>
          <w:lang w:val="en-US"/>
        </w:rPr>
        <w:br/>
      </w:r>
      <w:r w:rsidR="001779F9">
        <w:rPr>
          <w:lang w:val="en-US"/>
        </w:rPr>
        <w:br/>
      </w:r>
      <w:r w:rsidR="001779F9">
        <w:rPr>
          <w:b/>
        </w:rPr>
        <w:t>06 may – 26 ago, 2020.</w:t>
      </w:r>
      <w:r w:rsidR="001779F9">
        <w:rPr>
          <w:b/>
        </w:rPr>
        <w:br/>
      </w:r>
      <w:r w:rsidR="001779F9" w:rsidRPr="00F95305">
        <w:t xml:space="preserve">DBL: </w:t>
      </w:r>
      <w:r w:rsidR="001779F9">
        <w:t>193</w:t>
      </w:r>
      <w:r w:rsidR="001779F9" w:rsidRPr="00F95305">
        <w:t xml:space="preserve"> Usd.-</w:t>
      </w:r>
      <w:r w:rsidR="001779F9" w:rsidRPr="00F95305">
        <w:br/>
      </w:r>
      <w:r w:rsidR="001779F9" w:rsidRPr="003254C4">
        <w:rPr>
          <w:lang w:val="en-US"/>
        </w:rPr>
        <w:t xml:space="preserve">SGL: </w:t>
      </w:r>
      <w:r w:rsidR="001779F9">
        <w:rPr>
          <w:lang w:val="en-US"/>
        </w:rPr>
        <w:t>386</w:t>
      </w:r>
      <w:r w:rsidR="001779F9" w:rsidRPr="003254C4">
        <w:rPr>
          <w:lang w:val="en-US"/>
        </w:rPr>
        <w:t xml:space="preserve"> Usd.-</w:t>
      </w:r>
      <w:r w:rsidR="001779F9">
        <w:rPr>
          <w:lang w:val="en-US"/>
        </w:rPr>
        <w:br/>
      </w:r>
      <w:bookmarkEnd w:id="1"/>
    </w:p>
    <w:p w:rsidR="005737D6" w:rsidRPr="00CA2AFE" w:rsidRDefault="004A393B" w:rsidP="004C20DC">
      <w:pPr>
        <w:spacing w:after="0" w:line="240" w:lineRule="auto"/>
        <w:rPr>
          <w:b/>
          <w:color w:val="FF0000"/>
          <w:u w:val="single"/>
        </w:rPr>
      </w:pPr>
      <w:r w:rsidRPr="00484759">
        <w:rPr>
          <w:b/>
        </w:rPr>
        <w:br/>
      </w:r>
      <w:r w:rsidR="00B9061E" w:rsidRPr="00573848">
        <w:rPr>
          <w:b/>
        </w:rPr>
        <w:t>*VUELO ROT/CHC, PP: 2</w:t>
      </w:r>
      <w:r w:rsidR="008961BC">
        <w:rPr>
          <w:b/>
        </w:rPr>
        <w:t>65</w:t>
      </w:r>
      <w:r w:rsidR="00B9061E" w:rsidRPr="00573848">
        <w:rPr>
          <w:b/>
        </w:rPr>
        <w:t xml:space="preserve"> Usd-.</w:t>
      </w:r>
      <w:r w:rsidR="00B9061E" w:rsidRPr="00573848">
        <w:rPr>
          <w:b/>
        </w:rPr>
        <w:br/>
      </w:r>
      <w:r w:rsidR="00B9061E" w:rsidRPr="00573848">
        <w:rPr>
          <w:b/>
        </w:rPr>
        <w:br/>
      </w:r>
      <w:r w:rsidR="00CA2AFE" w:rsidRPr="00573848">
        <w:rPr>
          <w:b/>
        </w:rPr>
        <w:br/>
      </w:r>
      <w:r w:rsidR="005737D6" w:rsidRPr="00EA5543">
        <w:rPr>
          <w:b/>
          <w:color w:val="FF0000"/>
          <w:u w:val="single"/>
        </w:rPr>
        <w:t>Cotización en base a: 1 NZD  = 0.</w:t>
      </w:r>
      <w:r w:rsidR="004C687B">
        <w:rPr>
          <w:b/>
          <w:color w:val="FF0000"/>
          <w:u w:val="single"/>
        </w:rPr>
        <w:t>69</w:t>
      </w:r>
      <w:r w:rsidR="005737D6" w:rsidRPr="00EA5543">
        <w:rPr>
          <w:b/>
          <w:color w:val="FF0000"/>
          <w:u w:val="single"/>
        </w:rPr>
        <w:t xml:space="preserve"> Usd-.</w:t>
      </w:r>
      <w:r w:rsidR="00CA2AFE">
        <w:rPr>
          <w:b/>
          <w:color w:val="FF0000"/>
          <w:u w:val="single"/>
        </w:rPr>
        <w:br/>
      </w:r>
      <w:r w:rsidR="00CA2AFE">
        <w:rPr>
          <w:b/>
          <w:color w:val="FF0000"/>
          <w:u w:val="single"/>
        </w:rPr>
        <w:br/>
      </w:r>
      <w:r w:rsidR="00CA2AFE">
        <w:rPr>
          <w:b/>
          <w:color w:val="FF0000"/>
          <w:u w:val="single"/>
        </w:rPr>
        <w:br/>
      </w:r>
      <w:r w:rsidR="005737D6" w:rsidRPr="00EA5543">
        <w:rPr>
          <w:b/>
          <w:u w:val="single"/>
        </w:rPr>
        <w:t>Las tarifas pueden sufrir variaciones según fluctuación entre el Dólar Neozelandés  y el Dólar Norteamericano.</w:t>
      </w:r>
    </w:p>
    <w:p w:rsidR="005737D6" w:rsidRPr="00EA5543" w:rsidRDefault="005737D6" w:rsidP="004C20DC">
      <w:pPr>
        <w:spacing w:after="0" w:line="240" w:lineRule="auto"/>
        <w:rPr>
          <w:b/>
          <w:u w:val="single"/>
        </w:rPr>
      </w:pPr>
    </w:p>
    <w:p w:rsidR="005737D6" w:rsidRPr="00EA5543" w:rsidRDefault="005737D6" w:rsidP="004C20DC">
      <w:pPr>
        <w:spacing w:after="0" w:line="240" w:lineRule="auto"/>
        <w:rPr>
          <w:b/>
          <w:u w:val="single"/>
        </w:rPr>
      </w:pPr>
    </w:p>
    <w:p w:rsidR="005737D6" w:rsidRPr="00EA5543" w:rsidRDefault="005737D6" w:rsidP="004C20DC">
      <w:pPr>
        <w:spacing w:after="0" w:line="240" w:lineRule="auto"/>
        <w:rPr>
          <w:b/>
          <w:u w:val="single"/>
        </w:rPr>
      </w:pPr>
      <w:r w:rsidRPr="00EA5543">
        <w:rPr>
          <w:b/>
          <w:u w:val="single"/>
        </w:rPr>
        <w:t>Tarifas sujetas a reconfirmación y disponibilidad al momento de la rsva. Las mismas pueden variar sin previo aviso.</w:t>
      </w:r>
    </w:p>
    <w:p w:rsidR="005737D6" w:rsidRDefault="005737D6" w:rsidP="004C20DC">
      <w:pPr>
        <w:spacing w:after="0" w:line="240" w:lineRule="auto"/>
        <w:rPr>
          <w:b/>
          <w:u w:val="single"/>
        </w:rPr>
      </w:pPr>
    </w:p>
    <w:p w:rsidR="005737D6" w:rsidRPr="00EA5543" w:rsidRDefault="005737D6" w:rsidP="004C20DC">
      <w:pPr>
        <w:spacing w:after="0" w:line="240" w:lineRule="auto"/>
        <w:rPr>
          <w:b/>
        </w:rPr>
      </w:pPr>
    </w:p>
    <w:p w:rsidR="005737D6" w:rsidRPr="00EA5543" w:rsidRDefault="005737D6" w:rsidP="004C20DC">
      <w:pPr>
        <w:spacing w:after="0" w:line="240" w:lineRule="auto"/>
        <w:rPr>
          <w:b/>
          <w:u w:val="single"/>
        </w:rPr>
      </w:pPr>
      <w:r w:rsidRPr="00EA5543">
        <w:rPr>
          <w:b/>
          <w:u w:val="single"/>
        </w:rPr>
        <w:t xml:space="preserve">Tarifas no validas para Navidad, Año Nuevo y festividades especiales </w:t>
      </w:r>
    </w:p>
    <w:p w:rsidR="005737D6" w:rsidRPr="00317BC9" w:rsidRDefault="005737D6" w:rsidP="004C20DC">
      <w:pPr>
        <w:spacing w:after="0" w:line="240" w:lineRule="auto"/>
        <w:rPr>
          <w:b/>
        </w:rPr>
      </w:pPr>
    </w:p>
    <w:p w:rsidR="00D26ACA" w:rsidRPr="005737D6" w:rsidRDefault="00D26ACA" w:rsidP="004C20DC">
      <w:pPr>
        <w:spacing w:after="0" w:line="240" w:lineRule="auto"/>
        <w:rPr>
          <w:rFonts w:cstheme="minorHAnsi"/>
          <w:b/>
        </w:rPr>
      </w:pPr>
    </w:p>
    <w:p w:rsidR="00C31B17" w:rsidRPr="00EA760A" w:rsidRDefault="00C31B17" w:rsidP="004C20DC">
      <w:pPr>
        <w:spacing w:after="0" w:line="240" w:lineRule="auto"/>
        <w:rPr>
          <w:rFonts w:cstheme="minorHAnsi"/>
        </w:rPr>
      </w:pPr>
    </w:p>
    <w:p w:rsidR="004C20DC" w:rsidRPr="00EA760A" w:rsidRDefault="004C20DC">
      <w:pPr>
        <w:spacing w:after="0" w:line="240" w:lineRule="auto"/>
        <w:rPr>
          <w:rFonts w:cstheme="minorHAnsi"/>
        </w:rPr>
      </w:pPr>
    </w:p>
    <w:sectPr w:rsidR="004C20DC" w:rsidRPr="00EA760A" w:rsidSect="00C31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60A"/>
    <w:rsid w:val="000048CE"/>
    <w:rsid w:val="00054B65"/>
    <w:rsid w:val="0008415C"/>
    <w:rsid w:val="0009484A"/>
    <w:rsid w:val="000A058C"/>
    <w:rsid w:val="000B345C"/>
    <w:rsid w:val="000B5F82"/>
    <w:rsid w:val="000C2A6B"/>
    <w:rsid w:val="000F7BDE"/>
    <w:rsid w:val="00100EED"/>
    <w:rsid w:val="00102E7E"/>
    <w:rsid w:val="00124151"/>
    <w:rsid w:val="00127A35"/>
    <w:rsid w:val="00144BDD"/>
    <w:rsid w:val="00161218"/>
    <w:rsid w:val="001779F9"/>
    <w:rsid w:val="00187066"/>
    <w:rsid w:val="001874F1"/>
    <w:rsid w:val="00190B0F"/>
    <w:rsid w:val="00214ADD"/>
    <w:rsid w:val="0024781F"/>
    <w:rsid w:val="00284025"/>
    <w:rsid w:val="00291B9C"/>
    <w:rsid w:val="002A2709"/>
    <w:rsid w:val="002C12E8"/>
    <w:rsid w:val="002D6BF7"/>
    <w:rsid w:val="002E5F99"/>
    <w:rsid w:val="002E62DA"/>
    <w:rsid w:val="00342149"/>
    <w:rsid w:val="003B5B88"/>
    <w:rsid w:val="003C2BF2"/>
    <w:rsid w:val="00400E4F"/>
    <w:rsid w:val="004034BC"/>
    <w:rsid w:val="0041051D"/>
    <w:rsid w:val="004319EF"/>
    <w:rsid w:val="004376A9"/>
    <w:rsid w:val="00484759"/>
    <w:rsid w:val="00493C57"/>
    <w:rsid w:val="004A393B"/>
    <w:rsid w:val="004A50A5"/>
    <w:rsid w:val="004C20DC"/>
    <w:rsid w:val="004C3FEE"/>
    <w:rsid w:val="004C687B"/>
    <w:rsid w:val="004E7769"/>
    <w:rsid w:val="00535207"/>
    <w:rsid w:val="005737D6"/>
    <w:rsid w:val="00573848"/>
    <w:rsid w:val="005A776C"/>
    <w:rsid w:val="005C2AA0"/>
    <w:rsid w:val="005D52E1"/>
    <w:rsid w:val="005E23ED"/>
    <w:rsid w:val="006014C5"/>
    <w:rsid w:val="00664D2B"/>
    <w:rsid w:val="00691837"/>
    <w:rsid w:val="006B7FA5"/>
    <w:rsid w:val="006C0DB5"/>
    <w:rsid w:val="006C3DDC"/>
    <w:rsid w:val="00710F78"/>
    <w:rsid w:val="007356D3"/>
    <w:rsid w:val="00780974"/>
    <w:rsid w:val="00795F54"/>
    <w:rsid w:val="007A00DE"/>
    <w:rsid w:val="007B5B09"/>
    <w:rsid w:val="007D503A"/>
    <w:rsid w:val="007F145A"/>
    <w:rsid w:val="008028A7"/>
    <w:rsid w:val="0084164A"/>
    <w:rsid w:val="00842FFA"/>
    <w:rsid w:val="00866770"/>
    <w:rsid w:val="0088391F"/>
    <w:rsid w:val="008961BC"/>
    <w:rsid w:val="008A5924"/>
    <w:rsid w:val="008C0B26"/>
    <w:rsid w:val="008D5137"/>
    <w:rsid w:val="009153B1"/>
    <w:rsid w:val="00934D0C"/>
    <w:rsid w:val="009379BE"/>
    <w:rsid w:val="0096609E"/>
    <w:rsid w:val="00995797"/>
    <w:rsid w:val="009F0F7E"/>
    <w:rsid w:val="00A46D51"/>
    <w:rsid w:val="00A56842"/>
    <w:rsid w:val="00AA4E19"/>
    <w:rsid w:val="00AB46C4"/>
    <w:rsid w:val="00AE3902"/>
    <w:rsid w:val="00B9061E"/>
    <w:rsid w:val="00BB749C"/>
    <w:rsid w:val="00C2439B"/>
    <w:rsid w:val="00C31B17"/>
    <w:rsid w:val="00C40F23"/>
    <w:rsid w:val="00C87D51"/>
    <w:rsid w:val="00C93991"/>
    <w:rsid w:val="00CA2AFE"/>
    <w:rsid w:val="00CA34C5"/>
    <w:rsid w:val="00CC4CFD"/>
    <w:rsid w:val="00CE7398"/>
    <w:rsid w:val="00D11DC7"/>
    <w:rsid w:val="00D26ACA"/>
    <w:rsid w:val="00D351EB"/>
    <w:rsid w:val="00D76758"/>
    <w:rsid w:val="00D845E1"/>
    <w:rsid w:val="00DB4820"/>
    <w:rsid w:val="00E01E95"/>
    <w:rsid w:val="00E6318B"/>
    <w:rsid w:val="00E81776"/>
    <w:rsid w:val="00E86D32"/>
    <w:rsid w:val="00EA760A"/>
    <w:rsid w:val="00ED4CAE"/>
    <w:rsid w:val="00ED6DDE"/>
    <w:rsid w:val="00F00DD0"/>
    <w:rsid w:val="00F34FA8"/>
    <w:rsid w:val="00F66EB0"/>
    <w:rsid w:val="00F90C0B"/>
    <w:rsid w:val="00F9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AFD8"/>
  <w15:docId w15:val="{BFFD5966-1662-4FDD-9253-74E8DF99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563C8-0A3E-4640-939C-4B5CC0E7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1644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Korman</cp:lastModifiedBy>
  <cp:revision>16</cp:revision>
  <dcterms:created xsi:type="dcterms:W3CDTF">2018-10-05T17:48:00Z</dcterms:created>
  <dcterms:modified xsi:type="dcterms:W3CDTF">2020-02-03T19:03:00Z</dcterms:modified>
</cp:coreProperties>
</file>